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2196" w14:textId="77777777" w:rsidR="00F712DF" w:rsidRPr="00E02D66" w:rsidRDefault="00F712DF" w:rsidP="00F712DF">
      <w:pPr>
        <w:rPr>
          <w:rFonts w:ascii="Arial" w:hAnsi="Arial" w:cs="Arial"/>
          <w:b/>
          <w:sz w:val="44"/>
        </w:rPr>
      </w:pPr>
      <w:r w:rsidRPr="00E02D66">
        <w:rPr>
          <w:rFonts w:ascii="Arial" w:hAnsi="Arial" w:cs="Arial"/>
          <w:b/>
          <w:sz w:val="44"/>
        </w:rPr>
        <w:t xml:space="preserve">Job </w:t>
      </w:r>
      <w:r w:rsidR="00E02D66">
        <w:rPr>
          <w:rFonts w:ascii="Arial" w:hAnsi="Arial" w:cs="Arial"/>
          <w:b/>
          <w:sz w:val="44"/>
        </w:rPr>
        <w:t>d</w:t>
      </w:r>
      <w:r w:rsidRPr="00E02D66">
        <w:rPr>
          <w:rFonts w:ascii="Arial" w:hAnsi="Arial" w:cs="Arial"/>
          <w:b/>
          <w:sz w:val="44"/>
        </w:rPr>
        <w:t>escription</w:t>
      </w:r>
    </w:p>
    <w:p w14:paraId="76E4535A" w14:textId="77777777" w:rsidR="00F712DF" w:rsidRPr="00E02D66" w:rsidRDefault="00F712DF" w:rsidP="00F712DF">
      <w:pPr>
        <w:rPr>
          <w:rFonts w:ascii="Arial" w:hAnsi="Arial" w:cs="Arial"/>
          <w:b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3097"/>
        <w:gridCol w:w="2721"/>
      </w:tblGrid>
      <w:tr w:rsidR="00D776B7" w:rsidRPr="00E02D66" w14:paraId="1D510B60" w14:textId="77777777" w:rsidTr="00BA15FE">
        <w:trPr>
          <w:trHeight w:val="64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5E980F" w14:textId="4395E166" w:rsidR="00D776B7" w:rsidRPr="00E02D66" w:rsidRDefault="00197406" w:rsidP="00F71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  <w:r w:rsidR="00D776B7">
              <w:rPr>
                <w:rFonts w:ascii="Arial" w:hAnsi="Arial" w:cs="Arial"/>
                <w:b/>
              </w:rPr>
              <w:t xml:space="preserve">                                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078AD971" w14:textId="37B1ADEB" w:rsidR="00D776B7" w:rsidRDefault="00197406" w:rsidP="00F71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March 2025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BD108F1" w14:textId="298CEAFE" w:rsidR="00D776B7" w:rsidRPr="00E02D66" w:rsidRDefault="00D776B7" w:rsidP="00F712DF">
            <w:pPr>
              <w:rPr>
                <w:rFonts w:ascii="Arial" w:hAnsi="Arial" w:cs="Arial"/>
              </w:rPr>
            </w:pPr>
          </w:p>
        </w:tc>
      </w:tr>
    </w:tbl>
    <w:p w14:paraId="492E253C" w14:textId="77777777" w:rsidR="00F712DF" w:rsidRPr="00E02D66" w:rsidRDefault="00F712DF" w:rsidP="00F712DF">
      <w:pPr>
        <w:rPr>
          <w:rFonts w:ascii="Arial" w:hAnsi="Arial" w:cs="Arial"/>
        </w:rPr>
      </w:pPr>
      <w:r w:rsidRPr="00E02D66">
        <w:rPr>
          <w:rFonts w:ascii="Arial" w:hAnsi="Arial" w:cs="Arial"/>
        </w:rPr>
        <w:t>______________________________________________________________________</w:t>
      </w:r>
    </w:p>
    <w:p w14:paraId="0A5753F4" w14:textId="77777777" w:rsidR="00F712DF" w:rsidRPr="00E02D66" w:rsidRDefault="00F712DF" w:rsidP="00F712D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F712DF" w:rsidRPr="00E02D66" w14:paraId="468F397E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33C735C" w14:textId="020C083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Dep</w:t>
            </w:r>
            <w:r w:rsidR="00197406">
              <w:rPr>
                <w:rFonts w:ascii="Arial" w:hAnsi="Arial" w:cs="Arial"/>
                <w:b/>
              </w:rPr>
              <w:t>artmen</w:t>
            </w:r>
            <w:r w:rsidRPr="00E02D66">
              <w:rPr>
                <w:rFonts w:ascii="Arial" w:hAnsi="Arial" w:cs="Arial"/>
                <w:b/>
              </w:rPr>
              <w:t>t:</w:t>
            </w:r>
          </w:p>
          <w:p w14:paraId="51226158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EFD4D67" w14:textId="1C386B88" w:rsidR="00F712DF" w:rsidRPr="00E02D66" w:rsidRDefault="002C5AC0" w:rsidP="00F71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Place and Economy</w:t>
            </w:r>
          </w:p>
        </w:tc>
      </w:tr>
      <w:tr w:rsidR="00F712DF" w:rsidRPr="00E02D66" w14:paraId="70AF8668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F9D5EC7" w14:textId="1E1FCD9E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 xml:space="preserve">Post </w:t>
            </w:r>
            <w:r w:rsidR="00197406">
              <w:rPr>
                <w:rFonts w:ascii="Arial" w:hAnsi="Arial" w:cs="Arial"/>
                <w:b/>
              </w:rPr>
              <w:t>number</w:t>
            </w:r>
            <w:r w:rsidRPr="00E02D66">
              <w:rPr>
                <w:rFonts w:ascii="Arial" w:hAnsi="Arial" w:cs="Arial"/>
                <w:b/>
              </w:rPr>
              <w:t>:</w:t>
            </w:r>
          </w:p>
          <w:p w14:paraId="5349E77C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5426F2A" w14:textId="4C469BBF" w:rsidR="00F712DF" w:rsidRPr="00E02D66" w:rsidRDefault="002C5AC0" w:rsidP="00F71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PPBRIP001</w:t>
            </w:r>
          </w:p>
        </w:tc>
      </w:tr>
      <w:tr w:rsidR="00F712DF" w:rsidRPr="00E02D66" w14:paraId="00CE837B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8C4300E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Section:</w:t>
            </w:r>
          </w:p>
          <w:p w14:paraId="39744EB2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DFBD2B0" w14:textId="1FF986B8" w:rsidR="00F712DF" w:rsidRPr="00E02D66" w:rsidRDefault="002C5AC0" w:rsidP="00F71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Planning and Building Control</w:t>
            </w:r>
          </w:p>
        </w:tc>
      </w:tr>
      <w:tr w:rsidR="00F712DF" w:rsidRPr="00E02D66" w14:paraId="5B321AE4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D96BB7C" w14:textId="451FFAD8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 xml:space="preserve">Job </w:t>
            </w:r>
            <w:r w:rsidR="00197406">
              <w:rPr>
                <w:rFonts w:ascii="Arial" w:hAnsi="Arial" w:cs="Arial"/>
                <w:b/>
              </w:rPr>
              <w:t>t</w:t>
            </w:r>
            <w:r w:rsidRPr="00E02D66">
              <w:rPr>
                <w:rFonts w:ascii="Arial" w:hAnsi="Arial" w:cs="Arial"/>
                <w:b/>
              </w:rPr>
              <w:t>itle:</w:t>
            </w:r>
          </w:p>
          <w:p w14:paraId="6AA3478E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4FD112E" w14:textId="77777777" w:rsidR="00F712DF" w:rsidRPr="00E02D66" w:rsidRDefault="00E02D66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Industrial Placement Student</w:t>
            </w:r>
          </w:p>
          <w:p w14:paraId="4B88D3CC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</w:tr>
      <w:tr w:rsidR="00F712DF" w:rsidRPr="00E02D66" w14:paraId="184EB95A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C3E783E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Grade:</w:t>
            </w:r>
          </w:p>
          <w:p w14:paraId="7397AD13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CD7A7D8" w14:textId="1007B690" w:rsidR="00F712DF" w:rsidRPr="00E02D66" w:rsidRDefault="002C5AC0" w:rsidP="00F71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1</w:t>
            </w:r>
          </w:p>
        </w:tc>
      </w:tr>
    </w:tbl>
    <w:p w14:paraId="1F2967CC" w14:textId="77777777" w:rsidR="00F712DF" w:rsidRPr="00E02D66" w:rsidRDefault="00F712DF" w:rsidP="00F712DF">
      <w:pPr>
        <w:rPr>
          <w:rFonts w:ascii="Arial" w:hAnsi="Arial" w:cs="Arial"/>
          <w:b/>
        </w:rPr>
      </w:pPr>
      <w:r w:rsidRPr="00E02D66">
        <w:rPr>
          <w:rFonts w:ascii="Arial" w:hAnsi="Arial" w:cs="Arial"/>
        </w:rPr>
        <w:t>______________________________________________________________________</w:t>
      </w:r>
    </w:p>
    <w:p w14:paraId="127FB622" w14:textId="77777777" w:rsidR="00E52504" w:rsidRPr="00E02D66" w:rsidRDefault="00E52504" w:rsidP="00E52504">
      <w:pPr>
        <w:rPr>
          <w:rFonts w:ascii="Arial" w:hAnsi="Arial" w:cs="Arial"/>
        </w:rPr>
      </w:pPr>
    </w:p>
    <w:p w14:paraId="487AF298" w14:textId="77777777" w:rsidR="00E52504" w:rsidRPr="00E02D66" w:rsidRDefault="00E52504" w:rsidP="00E52504">
      <w:pPr>
        <w:rPr>
          <w:rFonts w:ascii="Arial" w:hAnsi="Arial" w:cs="Arial"/>
          <w:b/>
          <w:sz w:val="32"/>
        </w:rPr>
      </w:pPr>
      <w:r w:rsidRPr="00E02D66">
        <w:rPr>
          <w:rFonts w:ascii="Arial" w:hAnsi="Arial" w:cs="Arial"/>
          <w:b/>
          <w:sz w:val="32"/>
        </w:rPr>
        <w:t xml:space="preserve">Main </w:t>
      </w:r>
      <w:r w:rsidR="00E02D66">
        <w:rPr>
          <w:rFonts w:ascii="Arial" w:hAnsi="Arial" w:cs="Arial"/>
          <w:b/>
          <w:sz w:val="32"/>
        </w:rPr>
        <w:t>p</w:t>
      </w:r>
      <w:r w:rsidRPr="00E02D66">
        <w:rPr>
          <w:rFonts w:ascii="Arial" w:hAnsi="Arial" w:cs="Arial"/>
          <w:b/>
          <w:sz w:val="32"/>
        </w:rPr>
        <w:t xml:space="preserve">urpose of </w:t>
      </w:r>
      <w:r w:rsidR="00E02D66">
        <w:rPr>
          <w:rFonts w:ascii="Arial" w:hAnsi="Arial" w:cs="Arial"/>
          <w:b/>
          <w:sz w:val="32"/>
        </w:rPr>
        <w:t>j</w:t>
      </w:r>
      <w:r w:rsidRPr="00E02D66">
        <w:rPr>
          <w:rFonts w:ascii="Arial" w:hAnsi="Arial" w:cs="Arial"/>
          <w:b/>
          <w:sz w:val="32"/>
        </w:rPr>
        <w:t>ob</w:t>
      </w:r>
    </w:p>
    <w:p w14:paraId="2FB98C8F" w14:textId="77777777" w:rsidR="00E52504" w:rsidRPr="00E02D66" w:rsidRDefault="00E52504" w:rsidP="00E52504">
      <w:pPr>
        <w:rPr>
          <w:rFonts w:ascii="Arial" w:hAnsi="Arial" w:cs="Arial"/>
        </w:rPr>
      </w:pPr>
    </w:p>
    <w:p w14:paraId="7C520D88" w14:textId="3FD62D95" w:rsidR="00E52504" w:rsidRPr="00E02D66" w:rsidRDefault="00E02D66" w:rsidP="00E52504">
      <w:pPr>
        <w:rPr>
          <w:rFonts w:ascii="Arial" w:hAnsi="Arial" w:cs="Arial"/>
        </w:rPr>
      </w:pPr>
      <w:r>
        <w:rPr>
          <w:rFonts w:ascii="Arial" w:hAnsi="Arial" w:cs="Arial"/>
        </w:rPr>
        <w:t>To be r</w:t>
      </w:r>
      <w:r w:rsidR="00E52504" w:rsidRPr="00E02D66">
        <w:rPr>
          <w:rFonts w:ascii="Arial" w:hAnsi="Arial" w:cs="Arial"/>
        </w:rPr>
        <w:t xml:space="preserve">esponsible to the </w:t>
      </w:r>
      <w:r w:rsidR="00511561" w:rsidRPr="00511561">
        <w:rPr>
          <w:rFonts w:ascii="Arial" w:hAnsi="Arial" w:cs="Arial"/>
        </w:rPr>
        <w:t>Lead Building Control Surveyor</w:t>
      </w:r>
      <w:r w:rsidR="00E52504" w:rsidRPr="00E02D66">
        <w:rPr>
          <w:rFonts w:ascii="Arial" w:hAnsi="Arial" w:cs="Arial"/>
        </w:rPr>
        <w:t xml:space="preserve">, in the </w:t>
      </w:r>
      <w:r>
        <w:rPr>
          <w:rFonts w:ascii="Arial" w:hAnsi="Arial" w:cs="Arial"/>
        </w:rPr>
        <w:t>u</w:t>
      </w:r>
      <w:r w:rsidR="00E52504" w:rsidRPr="00E02D66">
        <w:rPr>
          <w:rFonts w:ascii="Arial" w:hAnsi="Arial" w:cs="Arial"/>
        </w:rPr>
        <w:t>nit to which the postholder is for the time being attached, for the effective and efficient performance of the post’s duties.</w:t>
      </w:r>
    </w:p>
    <w:p w14:paraId="72DE1476" w14:textId="77777777" w:rsidR="00E52504" w:rsidRPr="00E02D66" w:rsidRDefault="00E52504" w:rsidP="00E52504">
      <w:pPr>
        <w:rPr>
          <w:rFonts w:ascii="Arial" w:hAnsi="Arial" w:cs="Arial"/>
        </w:rPr>
      </w:pPr>
    </w:p>
    <w:p w14:paraId="4CC3EF06" w14:textId="77777777" w:rsidR="00E52504" w:rsidRPr="00E02D66" w:rsidRDefault="00E52504" w:rsidP="00E52504">
      <w:pPr>
        <w:rPr>
          <w:rFonts w:ascii="Arial" w:hAnsi="Arial" w:cs="Arial"/>
        </w:rPr>
      </w:pPr>
      <w:r w:rsidRPr="00E02D66">
        <w:rPr>
          <w:rFonts w:ascii="Arial" w:hAnsi="Arial" w:cs="Arial"/>
        </w:rPr>
        <w:t>To ensure that all duties and tasks assigned to the postholder are performed in accordance with specified time and quality targets.</w:t>
      </w:r>
    </w:p>
    <w:p w14:paraId="13B59246" w14:textId="77777777" w:rsidR="00E52504" w:rsidRPr="00E02D66" w:rsidRDefault="00E52504" w:rsidP="00E52504">
      <w:pPr>
        <w:rPr>
          <w:rFonts w:ascii="Arial" w:hAnsi="Arial" w:cs="Arial"/>
        </w:rPr>
      </w:pPr>
    </w:p>
    <w:p w14:paraId="37B939C8" w14:textId="77777777" w:rsidR="00E52504" w:rsidRPr="00E02D66" w:rsidRDefault="00E52504" w:rsidP="00E52504">
      <w:pPr>
        <w:rPr>
          <w:rFonts w:ascii="Arial" w:hAnsi="Arial" w:cs="Arial"/>
        </w:rPr>
      </w:pPr>
      <w:r w:rsidRPr="00E02D66">
        <w:rPr>
          <w:rFonts w:ascii="Arial" w:hAnsi="Arial" w:cs="Arial"/>
        </w:rPr>
        <w:t xml:space="preserve">To make effective contribution to the achievement of </w:t>
      </w:r>
      <w:r w:rsidR="00E02D66">
        <w:rPr>
          <w:rFonts w:ascii="Arial" w:hAnsi="Arial" w:cs="Arial"/>
        </w:rPr>
        <w:t>s</w:t>
      </w:r>
      <w:r w:rsidRPr="00E02D66">
        <w:rPr>
          <w:rFonts w:ascii="Arial" w:hAnsi="Arial" w:cs="Arial"/>
        </w:rPr>
        <w:t xml:space="preserve">ervice and </w:t>
      </w:r>
      <w:r w:rsidR="00E02D66">
        <w:rPr>
          <w:rFonts w:ascii="Arial" w:hAnsi="Arial" w:cs="Arial"/>
        </w:rPr>
        <w:t>u</w:t>
      </w:r>
      <w:r w:rsidRPr="00E02D66">
        <w:rPr>
          <w:rFonts w:ascii="Arial" w:hAnsi="Arial" w:cs="Arial"/>
        </w:rPr>
        <w:t>nit objectives.</w:t>
      </w:r>
    </w:p>
    <w:p w14:paraId="57EA89E4" w14:textId="77777777" w:rsidR="00E52504" w:rsidRPr="00E02D66" w:rsidRDefault="00E52504" w:rsidP="00E02D66">
      <w:pPr>
        <w:rPr>
          <w:rFonts w:ascii="Arial" w:hAnsi="Arial" w:cs="Arial"/>
          <w:b/>
          <w:sz w:val="32"/>
          <w:szCs w:val="32"/>
        </w:rPr>
      </w:pPr>
      <w:r w:rsidRPr="00E02D66">
        <w:br w:type="page"/>
      </w:r>
      <w:r w:rsidRPr="00E02D66">
        <w:rPr>
          <w:rFonts w:ascii="Arial" w:hAnsi="Arial" w:cs="Arial"/>
          <w:b/>
          <w:sz w:val="32"/>
          <w:szCs w:val="32"/>
        </w:rPr>
        <w:lastRenderedPageBreak/>
        <w:t xml:space="preserve">Summary of </w:t>
      </w:r>
      <w:r w:rsidR="00E02D66">
        <w:rPr>
          <w:rFonts w:ascii="Arial" w:hAnsi="Arial" w:cs="Arial"/>
          <w:b/>
          <w:sz w:val="32"/>
          <w:szCs w:val="32"/>
        </w:rPr>
        <w:t>r</w:t>
      </w:r>
      <w:r w:rsidRPr="00E02D66">
        <w:rPr>
          <w:rFonts w:ascii="Arial" w:hAnsi="Arial" w:cs="Arial"/>
          <w:b/>
          <w:sz w:val="32"/>
          <w:szCs w:val="32"/>
        </w:rPr>
        <w:t xml:space="preserve">esponsibilities and </w:t>
      </w:r>
      <w:r w:rsidR="00E02D66">
        <w:rPr>
          <w:rFonts w:ascii="Arial" w:hAnsi="Arial" w:cs="Arial"/>
          <w:b/>
          <w:sz w:val="32"/>
          <w:szCs w:val="32"/>
        </w:rPr>
        <w:t>p</w:t>
      </w:r>
      <w:r w:rsidRPr="00E02D66">
        <w:rPr>
          <w:rFonts w:ascii="Arial" w:hAnsi="Arial" w:cs="Arial"/>
          <w:b/>
          <w:sz w:val="32"/>
          <w:szCs w:val="32"/>
        </w:rPr>
        <w:t xml:space="preserve">ersonal </w:t>
      </w:r>
      <w:r w:rsidR="00E02D66">
        <w:rPr>
          <w:rFonts w:ascii="Arial" w:hAnsi="Arial" w:cs="Arial"/>
          <w:b/>
          <w:sz w:val="32"/>
          <w:szCs w:val="32"/>
        </w:rPr>
        <w:t>d</w:t>
      </w:r>
      <w:r w:rsidRPr="00E02D66">
        <w:rPr>
          <w:rFonts w:ascii="Arial" w:hAnsi="Arial" w:cs="Arial"/>
          <w:b/>
          <w:sz w:val="32"/>
          <w:szCs w:val="32"/>
        </w:rPr>
        <w:t>uties</w:t>
      </w:r>
    </w:p>
    <w:p w14:paraId="5BB8E0AB" w14:textId="77777777" w:rsidR="00E52504" w:rsidRPr="00E02D66" w:rsidRDefault="00E52504" w:rsidP="00E52504">
      <w:pPr>
        <w:rPr>
          <w:rFonts w:ascii="Arial" w:hAnsi="Arial" w:cs="Arial"/>
        </w:rPr>
      </w:pPr>
    </w:p>
    <w:p w14:paraId="5E8FEF17" w14:textId="77777777" w:rsidR="00E52504" w:rsidRPr="00E02D66" w:rsidRDefault="00E52504" w:rsidP="00E02D66">
      <w:pPr>
        <w:numPr>
          <w:ilvl w:val="0"/>
          <w:numId w:val="2"/>
        </w:numPr>
        <w:tabs>
          <w:tab w:val="left" w:pos="360"/>
        </w:tabs>
        <w:ind w:left="360"/>
        <w:rPr>
          <w:rFonts w:ascii="Arial" w:hAnsi="Arial" w:cs="Arial"/>
        </w:rPr>
      </w:pPr>
      <w:r w:rsidRPr="00E02D66">
        <w:rPr>
          <w:rFonts w:ascii="Arial" w:hAnsi="Arial" w:cs="Arial"/>
        </w:rPr>
        <w:t xml:space="preserve">To carry out the full range of duties associated with the responsibilities of the </w:t>
      </w:r>
      <w:r w:rsidR="00E02D66">
        <w:rPr>
          <w:rFonts w:ascii="Arial" w:hAnsi="Arial" w:cs="Arial"/>
        </w:rPr>
        <w:t>u</w:t>
      </w:r>
      <w:r w:rsidRPr="00E02D66">
        <w:rPr>
          <w:rFonts w:ascii="Arial" w:hAnsi="Arial" w:cs="Arial"/>
        </w:rPr>
        <w:t>nit to which the postholder is assigned.</w:t>
      </w:r>
    </w:p>
    <w:p w14:paraId="52D41F91" w14:textId="77777777" w:rsidR="00E52504" w:rsidRPr="00E02D66" w:rsidRDefault="00E52504" w:rsidP="00E02D66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Arial" w:hAnsi="Arial" w:cs="Arial"/>
        </w:rPr>
      </w:pPr>
    </w:p>
    <w:p w14:paraId="2ECBF231" w14:textId="29CE8E83" w:rsidR="00E52504" w:rsidRPr="00E02D66" w:rsidRDefault="00E52504" w:rsidP="00E02D66">
      <w:pPr>
        <w:numPr>
          <w:ilvl w:val="0"/>
          <w:numId w:val="2"/>
        </w:numPr>
        <w:tabs>
          <w:tab w:val="left" w:pos="360"/>
        </w:tabs>
        <w:ind w:left="360"/>
        <w:rPr>
          <w:rFonts w:ascii="Arial" w:hAnsi="Arial" w:cs="Arial"/>
        </w:rPr>
      </w:pPr>
      <w:r w:rsidRPr="00E02D66">
        <w:rPr>
          <w:rFonts w:ascii="Arial" w:hAnsi="Arial" w:cs="Arial"/>
        </w:rPr>
        <w:t xml:space="preserve">To participate in teams as directed by the </w:t>
      </w:r>
      <w:r w:rsidR="00511561" w:rsidRPr="00511561">
        <w:rPr>
          <w:rFonts w:ascii="Arial" w:hAnsi="Arial" w:cs="Arial"/>
        </w:rPr>
        <w:t>Building Control Manager</w:t>
      </w:r>
      <w:r w:rsidRPr="00E02D66">
        <w:rPr>
          <w:rFonts w:ascii="Arial" w:hAnsi="Arial" w:cs="Arial"/>
        </w:rPr>
        <w:t>.</w:t>
      </w:r>
    </w:p>
    <w:p w14:paraId="61170695" w14:textId="77777777" w:rsidR="00E52504" w:rsidRPr="00E02D66" w:rsidRDefault="00E52504" w:rsidP="00E02D66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Arial" w:hAnsi="Arial" w:cs="Arial"/>
        </w:rPr>
      </w:pPr>
    </w:p>
    <w:p w14:paraId="4B647897" w14:textId="77777777" w:rsidR="00E52504" w:rsidRPr="00E02D66" w:rsidRDefault="00E52504" w:rsidP="00E02D66">
      <w:pPr>
        <w:numPr>
          <w:ilvl w:val="0"/>
          <w:numId w:val="2"/>
        </w:numPr>
        <w:tabs>
          <w:tab w:val="left" w:pos="360"/>
        </w:tabs>
        <w:ind w:left="360"/>
        <w:rPr>
          <w:rFonts w:ascii="Arial" w:hAnsi="Arial" w:cs="Arial"/>
        </w:rPr>
      </w:pPr>
      <w:r w:rsidRPr="00E02D66">
        <w:rPr>
          <w:rFonts w:ascii="Arial" w:hAnsi="Arial" w:cs="Arial"/>
        </w:rPr>
        <w:t xml:space="preserve">To keep abreast of all new developments, by the process of continuing professional development, within the </w:t>
      </w:r>
      <w:r w:rsidR="00E02D66">
        <w:rPr>
          <w:rFonts w:ascii="Arial" w:hAnsi="Arial" w:cs="Arial"/>
        </w:rPr>
        <w:t>u</w:t>
      </w:r>
      <w:r w:rsidRPr="00E02D66">
        <w:rPr>
          <w:rFonts w:ascii="Arial" w:hAnsi="Arial" w:cs="Arial"/>
        </w:rPr>
        <w:t>nit’s field or responsibility.</w:t>
      </w:r>
    </w:p>
    <w:p w14:paraId="6873195C" w14:textId="77777777" w:rsidR="00E52504" w:rsidRPr="00E02D66" w:rsidRDefault="00E52504" w:rsidP="00E02D66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Arial" w:hAnsi="Arial" w:cs="Arial"/>
        </w:rPr>
      </w:pPr>
    </w:p>
    <w:p w14:paraId="22A0DCD4" w14:textId="77777777" w:rsidR="00E52504" w:rsidRPr="00E02D66" w:rsidRDefault="00E52504" w:rsidP="00E02D66">
      <w:pPr>
        <w:numPr>
          <w:ilvl w:val="0"/>
          <w:numId w:val="2"/>
        </w:numPr>
        <w:tabs>
          <w:tab w:val="left" w:pos="360"/>
        </w:tabs>
        <w:ind w:left="360"/>
        <w:rPr>
          <w:rFonts w:ascii="Arial" w:hAnsi="Arial" w:cs="Arial"/>
        </w:rPr>
      </w:pPr>
      <w:r w:rsidRPr="00E02D66">
        <w:rPr>
          <w:rFonts w:ascii="Arial" w:hAnsi="Arial" w:cs="Arial"/>
        </w:rPr>
        <w:t xml:space="preserve">To undertake the duties in such a way as to enhance and protect the reputation and public profile of the </w:t>
      </w:r>
      <w:r w:rsidR="00E02D66">
        <w:rPr>
          <w:rFonts w:ascii="Arial" w:hAnsi="Arial" w:cs="Arial"/>
        </w:rPr>
        <w:t>c</w:t>
      </w:r>
      <w:r w:rsidRPr="00E02D66">
        <w:rPr>
          <w:rFonts w:ascii="Arial" w:hAnsi="Arial" w:cs="Arial"/>
        </w:rPr>
        <w:t xml:space="preserve">ity </w:t>
      </w:r>
      <w:r w:rsidR="00E02D66">
        <w:rPr>
          <w:rFonts w:ascii="Arial" w:hAnsi="Arial" w:cs="Arial"/>
        </w:rPr>
        <w:t>c</w:t>
      </w:r>
      <w:r w:rsidRPr="00E02D66">
        <w:rPr>
          <w:rFonts w:ascii="Arial" w:hAnsi="Arial" w:cs="Arial"/>
        </w:rPr>
        <w:t>ouncil.</w:t>
      </w:r>
    </w:p>
    <w:p w14:paraId="104474E7" w14:textId="77777777" w:rsidR="00E52504" w:rsidRPr="00E02D66" w:rsidRDefault="00E52504" w:rsidP="00E02D66">
      <w:pPr>
        <w:numPr>
          <w:ilvl w:val="12"/>
          <w:numId w:val="0"/>
        </w:numPr>
        <w:tabs>
          <w:tab w:val="left" w:pos="360"/>
        </w:tabs>
        <w:ind w:left="360" w:hanging="360"/>
        <w:rPr>
          <w:rFonts w:ascii="Arial" w:hAnsi="Arial" w:cs="Arial"/>
        </w:rPr>
      </w:pPr>
    </w:p>
    <w:p w14:paraId="2D458B20" w14:textId="77777777" w:rsidR="00E52504" w:rsidRDefault="00E52504" w:rsidP="00E02D66">
      <w:pPr>
        <w:numPr>
          <w:ilvl w:val="0"/>
          <w:numId w:val="2"/>
        </w:numPr>
        <w:tabs>
          <w:tab w:val="left" w:pos="360"/>
        </w:tabs>
        <w:ind w:left="360"/>
        <w:rPr>
          <w:rFonts w:ascii="Arial" w:hAnsi="Arial" w:cs="Arial"/>
        </w:rPr>
      </w:pPr>
      <w:r w:rsidRPr="00E02D66">
        <w:rPr>
          <w:rFonts w:ascii="Arial" w:hAnsi="Arial" w:cs="Arial"/>
        </w:rPr>
        <w:t>To undertake such other relevant duties as may be required from time-to-time.</w:t>
      </w:r>
    </w:p>
    <w:p w14:paraId="5B090626" w14:textId="77777777" w:rsidR="00A05684" w:rsidRDefault="00A05684" w:rsidP="00BA15FE">
      <w:pPr>
        <w:pStyle w:val="ListParagraph"/>
        <w:rPr>
          <w:rFonts w:ascii="Arial" w:hAnsi="Arial" w:cs="Arial"/>
        </w:rPr>
      </w:pPr>
    </w:p>
    <w:p w14:paraId="17437E30" w14:textId="77777777" w:rsidR="00A05684" w:rsidRPr="0058563B" w:rsidRDefault="00A05684" w:rsidP="00A05684">
      <w:pPr>
        <w:spacing w:after="200" w:line="276" w:lineRule="auto"/>
        <w:contextualSpacing/>
        <w:rPr>
          <w:rFonts w:ascii="Arial" w:hAnsi="Arial" w:cs="Arial"/>
          <w:b/>
          <w:i/>
          <w:sz w:val="22"/>
          <w:szCs w:val="22"/>
        </w:rPr>
      </w:pPr>
      <w:r w:rsidRPr="0058563B">
        <w:rPr>
          <w:rFonts w:ascii="Arial" w:hAnsi="Arial" w:cs="Arial"/>
          <w:b/>
          <w:i/>
          <w:sz w:val="22"/>
          <w:szCs w:val="22"/>
        </w:rPr>
        <w:t xml:space="preserve">This job description has been written at a time of significant organisational </w:t>
      </w:r>
      <w:proofErr w:type="gramStart"/>
      <w:r w:rsidRPr="0058563B">
        <w:rPr>
          <w:rFonts w:ascii="Arial" w:hAnsi="Arial" w:cs="Arial"/>
          <w:b/>
          <w:i/>
          <w:sz w:val="22"/>
          <w:szCs w:val="22"/>
        </w:rPr>
        <w:t>change</w:t>
      </w:r>
      <w:proofErr w:type="gramEnd"/>
      <w:r w:rsidRPr="0058563B">
        <w:rPr>
          <w:rFonts w:ascii="Arial" w:hAnsi="Arial" w:cs="Arial"/>
          <w:b/>
          <w:i/>
          <w:sz w:val="22"/>
          <w:szCs w:val="22"/>
        </w:rPr>
        <w:t xml:space="preserve"> and it will be subject to review and amendment as the demands of the role and the organisation evolve.  Therefore, the post-holder will be required to be flexible, adaptable and aware that they may be asked to perform tasks, duties and responsibilities which are not specifically detailed in the job </w:t>
      </w:r>
      <w:proofErr w:type="gramStart"/>
      <w:r w:rsidRPr="0058563B">
        <w:rPr>
          <w:rFonts w:ascii="Arial" w:hAnsi="Arial" w:cs="Arial"/>
          <w:b/>
          <w:i/>
          <w:sz w:val="22"/>
          <w:szCs w:val="22"/>
        </w:rPr>
        <w:t>description</w:t>
      </w:r>
      <w:proofErr w:type="gramEnd"/>
      <w:r w:rsidRPr="0058563B">
        <w:rPr>
          <w:rFonts w:ascii="Arial" w:hAnsi="Arial" w:cs="Arial"/>
          <w:b/>
          <w:i/>
          <w:sz w:val="22"/>
          <w:szCs w:val="22"/>
        </w:rPr>
        <w:t xml:space="preserve"> but which are commensurate with the role.</w:t>
      </w:r>
    </w:p>
    <w:p w14:paraId="7A20E548" w14:textId="77777777" w:rsidR="00A05684" w:rsidRPr="00E02D66" w:rsidRDefault="00A05684" w:rsidP="00BA15FE">
      <w:pPr>
        <w:tabs>
          <w:tab w:val="left" w:pos="360"/>
        </w:tabs>
        <w:rPr>
          <w:rFonts w:ascii="Arial" w:hAnsi="Arial" w:cs="Arial"/>
        </w:rPr>
      </w:pPr>
    </w:p>
    <w:p w14:paraId="5FF70FDB" w14:textId="77777777" w:rsidR="00E52504" w:rsidRPr="00E02D66" w:rsidRDefault="00E52504" w:rsidP="00E52504">
      <w:pPr>
        <w:rPr>
          <w:rFonts w:ascii="Arial" w:hAnsi="Arial" w:cs="Arial"/>
        </w:rPr>
      </w:pPr>
    </w:p>
    <w:p w14:paraId="24283E78" w14:textId="77777777" w:rsidR="00F712DF" w:rsidRPr="00E02D66" w:rsidRDefault="00E52504" w:rsidP="00F712DF">
      <w:pPr>
        <w:rPr>
          <w:rFonts w:ascii="Arial" w:hAnsi="Arial" w:cs="Arial"/>
          <w:sz w:val="44"/>
        </w:rPr>
      </w:pPr>
      <w:r w:rsidRPr="00E02D66">
        <w:rPr>
          <w:rFonts w:ascii="Arial" w:hAnsi="Arial" w:cs="Arial"/>
        </w:rPr>
        <w:br w:type="page"/>
      </w:r>
      <w:r w:rsidR="00F712DF" w:rsidRPr="00E02D66">
        <w:rPr>
          <w:rFonts w:ascii="Arial" w:hAnsi="Arial" w:cs="Arial"/>
          <w:b/>
          <w:sz w:val="44"/>
        </w:rPr>
        <w:lastRenderedPageBreak/>
        <w:t xml:space="preserve">Employee </w:t>
      </w:r>
      <w:r w:rsidR="00E02D66">
        <w:rPr>
          <w:rFonts w:ascii="Arial" w:hAnsi="Arial" w:cs="Arial"/>
          <w:b/>
          <w:sz w:val="44"/>
        </w:rPr>
        <w:t>s</w:t>
      </w:r>
      <w:r w:rsidR="00F712DF" w:rsidRPr="00E02D66">
        <w:rPr>
          <w:rFonts w:ascii="Arial" w:hAnsi="Arial" w:cs="Arial"/>
          <w:b/>
          <w:sz w:val="44"/>
        </w:rPr>
        <w:t>pecification</w:t>
      </w:r>
    </w:p>
    <w:p w14:paraId="36F14960" w14:textId="77777777" w:rsidR="00F712DF" w:rsidRPr="00E02D66" w:rsidRDefault="00F712DF" w:rsidP="00F712DF">
      <w:pPr>
        <w:rPr>
          <w:rFonts w:ascii="Arial" w:hAnsi="Arial" w:cs="Arial"/>
        </w:rPr>
      </w:pPr>
    </w:p>
    <w:p w14:paraId="6198C229" w14:textId="77777777" w:rsidR="00F712DF" w:rsidRPr="00E02D66" w:rsidRDefault="00F712DF" w:rsidP="00F712D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945"/>
      </w:tblGrid>
      <w:tr w:rsidR="00197406" w:rsidRPr="00E02D66" w14:paraId="39D7009A" w14:textId="77777777" w:rsidTr="00BA15F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1EDD64" w14:textId="77777777" w:rsidR="00197406" w:rsidRPr="00E02D66" w:rsidRDefault="00197406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26202277" w14:textId="3EE5BEF8" w:rsidR="00197406" w:rsidRPr="00E02D66" w:rsidRDefault="00197406" w:rsidP="00F71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March 2026</w:t>
            </w:r>
          </w:p>
        </w:tc>
      </w:tr>
    </w:tbl>
    <w:p w14:paraId="083EF7D4" w14:textId="77777777" w:rsidR="00F712DF" w:rsidRPr="00E02D66" w:rsidRDefault="00F712DF" w:rsidP="00F712DF">
      <w:pPr>
        <w:rPr>
          <w:rFonts w:ascii="Arial" w:hAnsi="Arial" w:cs="Arial"/>
        </w:rPr>
      </w:pPr>
      <w:r w:rsidRPr="00E02D66">
        <w:rPr>
          <w:rFonts w:ascii="Arial" w:hAnsi="Arial" w:cs="Arial"/>
        </w:rPr>
        <w:t>______________________________________________________________________</w:t>
      </w:r>
    </w:p>
    <w:p w14:paraId="72B6385C" w14:textId="77777777" w:rsidR="00F712DF" w:rsidRPr="00E02D66" w:rsidRDefault="00F712DF" w:rsidP="00F712DF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F712DF" w:rsidRPr="00E02D66" w14:paraId="31A92371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39D120A" w14:textId="3E5AEC1D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Dep</w:t>
            </w:r>
            <w:r w:rsidR="00197406">
              <w:rPr>
                <w:rFonts w:ascii="Arial" w:hAnsi="Arial" w:cs="Arial"/>
                <w:b/>
              </w:rPr>
              <w:t>artmen</w:t>
            </w:r>
            <w:r w:rsidRPr="00E02D66">
              <w:rPr>
                <w:rFonts w:ascii="Arial" w:hAnsi="Arial" w:cs="Arial"/>
                <w:b/>
              </w:rPr>
              <w:t>t:</w:t>
            </w:r>
          </w:p>
          <w:p w14:paraId="4BC9E3C5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B33EA1D" w14:textId="283D4ED2" w:rsidR="00F712DF" w:rsidRPr="00E02D66" w:rsidRDefault="002C5AC0" w:rsidP="00F71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Place and Economy </w:t>
            </w:r>
          </w:p>
        </w:tc>
      </w:tr>
      <w:tr w:rsidR="00F712DF" w:rsidRPr="00E02D66" w14:paraId="218C8FAF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0C175C6" w14:textId="76E6FF24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 xml:space="preserve">Post </w:t>
            </w:r>
            <w:r w:rsidR="00197406">
              <w:rPr>
                <w:rFonts w:ascii="Arial" w:hAnsi="Arial" w:cs="Arial"/>
                <w:b/>
              </w:rPr>
              <w:t>number</w:t>
            </w:r>
            <w:r w:rsidRPr="00E02D66">
              <w:rPr>
                <w:rFonts w:ascii="Arial" w:hAnsi="Arial" w:cs="Arial"/>
                <w:b/>
              </w:rPr>
              <w:t>:</w:t>
            </w:r>
          </w:p>
          <w:p w14:paraId="58D010F5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12773A6" w14:textId="04C2BE10" w:rsidR="00F712DF" w:rsidRPr="00E02D66" w:rsidRDefault="002C5AC0" w:rsidP="00F71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PPBRIP001</w:t>
            </w:r>
          </w:p>
        </w:tc>
      </w:tr>
      <w:tr w:rsidR="00F712DF" w:rsidRPr="00E02D66" w14:paraId="4102D67E" w14:textId="77777777">
        <w:trPr>
          <w:trHeight w:val="8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870E107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Section:</w:t>
            </w:r>
          </w:p>
          <w:p w14:paraId="0D7582B7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02470A8" w14:textId="2D6D5EB9" w:rsidR="00F712DF" w:rsidRPr="00E02D66" w:rsidRDefault="002C5AC0" w:rsidP="00F71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Planning and </w:t>
            </w:r>
            <w:r w:rsidR="00E02D66" w:rsidRPr="00E02D66">
              <w:rPr>
                <w:rFonts w:ascii="Arial" w:hAnsi="Arial" w:cs="Arial"/>
              </w:rPr>
              <w:t>Buildin</w:t>
            </w:r>
            <w:r>
              <w:rPr>
                <w:rFonts w:ascii="Arial" w:hAnsi="Arial" w:cs="Arial"/>
              </w:rPr>
              <w:t>g</w:t>
            </w:r>
            <w:r w:rsidR="00E02D66" w:rsidRPr="00E02D66">
              <w:rPr>
                <w:rFonts w:ascii="Arial" w:hAnsi="Arial" w:cs="Arial"/>
              </w:rPr>
              <w:t xml:space="preserve"> Control</w:t>
            </w:r>
          </w:p>
        </w:tc>
      </w:tr>
      <w:tr w:rsidR="00F712DF" w:rsidRPr="00E02D66" w14:paraId="54F30736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4EB642F" w14:textId="16D6FDA5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 xml:space="preserve">Job </w:t>
            </w:r>
            <w:r w:rsidR="00197406">
              <w:rPr>
                <w:rFonts w:ascii="Arial" w:hAnsi="Arial" w:cs="Arial"/>
                <w:b/>
              </w:rPr>
              <w:t>t</w:t>
            </w:r>
            <w:r w:rsidRPr="00E02D66">
              <w:rPr>
                <w:rFonts w:ascii="Arial" w:hAnsi="Arial" w:cs="Arial"/>
                <w:b/>
              </w:rPr>
              <w:t>itle:</w:t>
            </w:r>
          </w:p>
          <w:p w14:paraId="756F32B1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5F8A56A" w14:textId="77777777" w:rsidR="00F712DF" w:rsidRPr="00E02D66" w:rsidRDefault="00E02D66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Industrial Placement Student</w:t>
            </w:r>
          </w:p>
          <w:p w14:paraId="6EEEA9BF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</w:tr>
      <w:tr w:rsidR="00F712DF" w:rsidRPr="00E02D66" w14:paraId="3689E14C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A688228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  <w:r w:rsidRPr="00E02D66">
              <w:rPr>
                <w:rFonts w:ascii="Arial" w:hAnsi="Arial" w:cs="Arial"/>
                <w:b/>
              </w:rPr>
              <w:t>Grade:</w:t>
            </w:r>
          </w:p>
          <w:p w14:paraId="6655DC58" w14:textId="77777777" w:rsidR="00F712DF" w:rsidRPr="00E02D66" w:rsidRDefault="00F712DF" w:rsidP="00F712DF">
            <w:pPr>
              <w:rPr>
                <w:rFonts w:ascii="Arial" w:hAnsi="Arial" w:cs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6F3156E" w14:textId="617EDF10" w:rsidR="00F712DF" w:rsidRPr="00E02D66" w:rsidRDefault="002C5AC0" w:rsidP="00F71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1</w:t>
            </w:r>
          </w:p>
        </w:tc>
      </w:tr>
    </w:tbl>
    <w:p w14:paraId="6294ED42" w14:textId="77777777" w:rsidR="00F712DF" w:rsidRPr="00E02D66" w:rsidRDefault="00F712DF" w:rsidP="00F712DF">
      <w:pPr>
        <w:rPr>
          <w:rFonts w:ascii="Arial" w:hAnsi="Arial" w:cs="Arial"/>
          <w:b/>
        </w:rPr>
      </w:pPr>
      <w:r w:rsidRPr="00E02D66">
        <w:rPr>
          <w:rFonts w:ascii="Arial" w:hAnsi="Arial" w:cs="Arial"/>
        </w:rPr>
        <w:t>______________________________________________________________________</w:t>
      </w:r>
    </w:p>
    <w:p w14:paraId="065EF637" w14:textId="77777777" w:rsidR="00F712DF" w:rsidRDefault="00F712DF" w:rsidP="00F712DF">
      <w:pPr>
        <w:rPr>
          <w:rFonts w:ascii="Arial" w:hAnsi="Arial" w:cs="Arial"/>
        </w:rPr>
      </w:pPr>
    </w:p>
    <w:p w14:paraId="04184B6A" w14:textId="77777777" w:rsidR="0088227F" w:rsidRPr="002C5AC0" w:rsidRDefault="0088227F" w:rsidP="0088227F">
      <w:pPr>
        <w:rPr>
          <w:rFonts w:ascii="Arial" w:hAnsi="Arial" w:cs="Arial"/>
          <w:b/>
          <w:sz w:val="32"/>
          <w:szCs w:val="32"/>
        </w:rPr>
      </w:pPr>
      <w:r w:rsidRPr="002C5AC0">
        <w:rPr>
          <w:rFonts w:ascii="Arial" w:hAnsi="Arial" w:cs="Arial"/>
          <w:b/>
          <w:sz w:val="32"/>
          <w:szCs w:val="32"/>
        </w:rPr>
        <w:t>Essential criteria</w:t>
      </w:r>
    </w:p>
    <w:p w14:paraId="3311D429" w14:textId="77777777" w:rsidR="0088227F" w:rsidRPr="001833CA" w:rsidRDefault="0088227F" w:rsidP="0088227F">
      <w:pPr>
        <w:rPr>
          <w:rFonts w:ascii="Arial" w:hAnsi="Arial" w:cs="Arial"/>
          <w:b/>
          <w:sz w:val="28"/>
          <w:szCs w:val="28"/>
        </w:rPr>
      </w:pPr>
    </w:p>
    <w:p w14:paraId="4E04FAA4" w14:textId="77777777" w:rsidR="0088227F" w:rsidRPr="002C5AC0" w:rsidRDefault="0088227F" w:rsidP="0088227F">
      <w:pPr>
        <w:rPr>
          <w:rFonts w:ascii="Arial" w:hAnsi="Arial" w:cs="Arial"/>
          <w:sz w:val="28"/>
          <w:szCs w:val="28"/>
        </w:rPr>
      </w:pPr>
      <w:r w:rsidRPr="002C5AC0">
        <w:rPr>
          <w:rFonts w:ascii="Arial" w:hAnsi="Arial" w:cs="Arial"/>
          <w:b/>
          <w:sz w:val="28"/>
          <w:szCs w:val="28"/>
        </w:rPr>
        <w:t>Qualifications</w:t>
      </w:r>
    </w:p>
    <w:p w14:paraId="301045F0" w14:textId="77777777" w:rsidR="0088227F" w:rsidRPr="00AD2DE9" w:rsidRDefault="0088227F" w:rsidP="0088227F">
      <w:pPr>
        <w:rPr>
          <w:rFonts w:ascii="Arial" w:hAnsi="Arial" w:cs="Arial"/>
          <w:sz w:val="22"/>
          <w:szCs w:val="22"/>
        </w:rPr>
      </w:pPr>
    </w:p>
    <w:p w14:paraId="7B57D24A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szCs w:val="24"/>
        </w:rPr>
        <w:t>Applicants must, as at the closing date for receipt of application forms:</w:t>
      </w:r>
    </w:p>
    <w:p w14:paraId="732B535F" w14:textId="77777777" w:rsidR="0088227F" w:rsidRPr="002C5AC0" w:rsidRDefault="0088227F" w:rsidP="00A05684">
      <w:pPr>
        <w:rPr>
          <w:rFonts w:ascii="Arial" w:hAnsi="Arial" w:cs="Arial"/>
          <w:szCs w:val="24"/>
        </w:rPr>
      </w:pPr>
    </w:p>
    <w:p w14:paraId="602A5254" w14:textId="1B1071D7" w:rsidR="0088227F" w:rsidRPr="00BA15FE" w:rsidRDefault="00663FAF" w:rsidP="00BA15FE">
      <w:pPr>
        <w:pStyle w:val="ListParagraph"/>
        <w:numPr>
          <w:ilvl w:val="0"/>
          <w:numId w:val="6"/>
        </w:numPr>
        <w:tabs>
          <w:tab w:val="left" w:pos="363"/>
        </w:tabs>
        <w:rPr>
          <w:rFonts w:ascii="Arial" w:hAnsi="Arial" w:cs="Arial"/>
          <w:szCs w:val="24"/>
        </w:rPr>
      </w:pPr>
      <w:r w:rsidRPr="00BA15FE">
        <w:rPr>
          <w:rFonts w:ascii="Arial" w:hAnsi="Arial" w:cs="Arial"/>
          <w:szCs w:val="24"/>
        </w:rPr>
        <w:t>B</w:t>
      </w:r>
      <w:r w:rsidR="0088227F" w:rsidRPr="00BA15FE">
        <w:rPr>
          <w:rFonts w:ascii="Arial" w:hAnsi="Arial" w:cs="Arial"/>
          <w:szCs w:val="24"/>
        </w:rPr>
        <w:t>e second year or stage two students studying for an Honours degree in a relevant subject such as, Building Surveying, Construction Engineering and Management, Architectural Technology and Management or Building Engineering and Materials and be eligible to undertake an industrial placement in 2</w:t>
      </w:r>
      <w:r w:rsidR="00FC1620" w:rsidRPr="00BA15FE">
        <w:rPr>
          <w:rFonts w:ascii="Arial" w:hAnsi="Arial" w:cs="Arial"/>
          <w:szCs w:val="24"/>
        </w:rPr>
        <w:t>02</w:t>
      </w:r>
      <w:r w:rsidRPr="00BA15FE">
        <w:rPr>
          <w:rFonts w:ascii="Arial" w:hAnsi="Arial" w:cs="Arial"/>
          <w:szCs w:val="24"/>
        </w:rPr>
        <w:t>6</w:t>
      </w:r>
      <w:r w:rsidR="00FC1620" w:rsidRPr="00BA15FE">
        <w:rPr>
          <w:rFonts w:ascii="Arial" w:hAnsi="Arial" w:cs="Arial"/>
          <w:szCs w:val="24"/>
        </w:rPr>
        <w:t>/2</w:t>
      </w:r>
      <w:r w:rsidRPr="00BA15FE">
        <w:rPr>
          <w:rFonts w:ascii="Arial" w:hAnsi="Arial" w:cs="Arial"/>
          <w:szCs w:val="24"/>
        </w:rPr>
        <w:t>7</w:t>
      </w:r>
      <w:r w:rsidR="0088227F" w:rsidRPr="00BA15FE">
        <w:rPr>
          <w:rFonts w:ascii="Arial" w:hAnsi="Arial" w:cs="Arial"/>
          <w:szCs w:val="24"/>
        </w:rPr>
        <w:t>.</w:t>
      </w:r>
    </w:p>
    <w:p w14:paraId="52A5533B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2B76DBCC" w14:textId="77777777" w:rsidR="0088227F" w:rsidRPr="002C5AC0" w:rsidRDefault="0088227F" w:rsidP="0088227F">
      <w:pPr>
        <w:rPr>
          <w:rFonts w:ascii="Arial" w:hAnsi="Arial" w:cs="Arial"/>
          <w:b/>
          <w:szCs w:val="24"/>
        </w:rPr>
      </w:pPr>
      <w:r w:rsidRPr="002C5AC0">
        <w:rPr>
          <w:rFonts w:ascii="Arial" w:hAnsi="Arial" w:cs="Arial"/>
          <w:b/>
          <w:szCs w:val="24"/>
        </w:rPr>
        <w:t>The appointment will be subject to official confirmation of successful completion of all second year or stage two undergraduate examinations.</w:t>
      </w:r>
    </w:p>
    <w:p w14:paraId="09DAE107" w14:textId="77777777" w:rsidR="0088227F" w:rsidRPr="002C5AC0" w:rsidRDefault="0088227F" w:rsidP="0088227F">
      <w:pPr>
        <w:tabs>
          <w:tab w:val="left" w:pos="-720"/>
        </w:tabs>
        <w:rPr>
          <w:rFonts w:ascii="Arial" w:hAnsi="Arial" w:cs="Arial"/>
          <w:szCs w:val="24"/>
        </w:rPr>
      </w:pPr>
    </w:p>
    <w:p w14:paraId="2CF77AB3" w14:textId="77777777" w:rsidR="0088227F" w:rsidRDefault="0088227F" w:rsidP="0088227F">
      <w:pPr>
        <w:tabs>
          <w:tab w:val="left" w:pos="426"/>
          <w:tab w:val="left" w:pos="709"/>
        </w:tabs>
        <w:rPr>
          <w:rFonts w:ascii="Helvetica" w:hAnsi="Helvetica" w:cs="Helvetica"/>
          <w:sz w:val="22"/>
          <w:szCs w:val="22"/>
        </w:rPr>
      </w:pPr>
    </w:p>
    <w:p w14:paraId="2D2ADE80" w14:textId="77777777" w:rsidR="0088227F" w:rsidRPr="002C5AC0" w:rsidRDefault="0088227F" w:rsidP="0088227F">
      <w:pPr>
        <w:tabs>
          <w:tab w:val="left" w:pos="426"/>
          <w:tab w:val="left" w:pos="709"/>
        </w:tabs>
        <w:rPr>
          <w:rFonts w:ascii="Arial" w:hAnsi="Arial" w:cs="Arial"/>
          <w:b/>
          <w:sz w:val="32"/>
          <w:szCs w:val="32"/>
        </w:rPr>
      </w:pPr>
      <w:r w:rsidRPr="002C5AC0">
        <w:rPr>
          <w:rFonts w:ascii="Arial" w:hAnsi="Arial" w:cs="Arial"/>
          <w:b/>
          <w:sz w:val="32"/>
          <w:szCs w:val="32"/>
        </w:rPr>
        <w:t>Special skills and attributes</w:t>
      </w:r>
    </w:p>
    <w:p w14:paraId="60A69430" w14:textId="77777777" w:rsidR="0088227F" w:rsidRPr="002C5AC0" w:rsidRDefault="0088227F" w:rsidP="0088227F">
      <w:pPr>
        <w:tabs>
          <w:tab w:val="left" w:pos="426"/>
          <w:tab w:val="left" w:pos="709"/>
        </w:tabs>
        <w:ind w:left="-142" w:firstLine="142"/>
        <w:rPr>
          <w:rFonts w:ascii="Arial" w:hAnsi="Arial" w:cs="Arial"/>
          <w:szCs w:val="24"/>
        </w:rPr>
      </w:pPr>
    </w:p>
    <w:p w14:paraId="718FDE69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szCs w:val="24"/>
        </w:rPr>
        <w:t>Applicants must be able to demonstrate that they possess the following special skills and attributes which may be tested at interview:</w:t>
      </w:r>
    </w:p>
    <w:p w14:paraId="37544E58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384E4489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t>Customer care skills:</w:t>
      </w:r>
      <w:r w:rsidRPr="002C5AC0">
        <w:rPr>
          <w:rFonts w:ascii="Arial" w:hAnsi="Arial" w:cs="Arial"/>
          <w:szCs w:val="24"/>
        </w:rPr>
        <w:t xml:space="preserve"> the ability to respond appropriately to all customers including members of the public, council officers and elected representatives in a helpful and positive way, creating a good impression and enhancing the reputation of the council.</w:t>
      </w:r>
    </w:p>
    <w:p w14:paraId="2DA808F2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226C0934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t>Information technology skills:</w:t>
      </w:r>
      <w:r w:rsidRPr="002C5AC0">
        <w:rPr>
          <w:rFonts w:ascii="Arial" w:hAnsi="Arial" w:cs="Arial"/>
          <w:szCs w:val="24"/>
        </w:rPr>
        <w:t xml:space="preserve"> the ability to use a range of standard Microsoft Office programmes for word processing, spreadsheets, presentations and databases.</w:t>
      </w:r>
    </w:p>
    <w:p w14:paraId="25A9C8D7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7D8A9560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lastRenderedPageBreak/>
        <w:t>Oral communication skills:</w:t>
      </w:r>
      <w:r w:rsidRPr="002C5AC0">
        <w:rPr>
          <w:rFonts w:ascii="Arial" w:hAnsi="Arial" w:cs="Arial"/>
          <w:szCs w:val="24"/>
        </w:rPr>
        <w:t xml:space="preserve"> effective oral communication skills with the ability to convey information and listen, and respond to, requests from members of the public, council officers and elected representatives.</w:t>
      </w:r>
    </w:p>
    <w:p w14:paraId="489189B2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125C5B64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t>Team working skills:</w:t>
      </w:r>
      <w:r w:rsidRPr="002C5AC0">
        <w:rPr>
          <w:rFonts w:ascii="Arial" w:hAnsi="Arial" w:cs="Arial"/>
          <w:szCs w:val="24"/>
        </w:rPr>
        <w:t xml:space="preserve"> the ability to work effectively and collaboratively with others as a member of a team with the ability to work unsupervised on their own initiative as required.</w:t>
      </w:r>
    </w:p>
    <w:p w14:paraId="7C2ACA1D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1098C2FC" w14:textId="77777777" w:rsidR="0088227F" w:rsidRPr="002C5AC0" w:rsidRDefault="0088227F" w:rsidP="0088227F">
      <w:pPr>
        <w:tabs>
          <w:tab w:val="left" w:pos="-720"/>
        </w:tabs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t xml:space="preserve">Technical knowledge: </w:t>
      </w:r>
      <w:r w:rsidRPr="002C5AC0">
        <w:rPr>
          <w:rFonts w:ascii="Arial" w:hAnsi="Arial" w:cs="Arial"/>
          <w:szCs w:val="24"/>
        </w:rPr>
        <w:t>a good understanding of Building Regulations and related legislation.</w:t>
      </w:r>
    </w:p>
    <w:p w14:paraId="4F7CE82E" w14:textId="77777777" w:rsidR="0088227F" w:rsidRPr="002C5AC0" w:rsidRDefault="0088227F" w:rsidP="0088227F">
      <w:pPr>
        <w:rPr>
          <w:rFonts w:ascii="Arial" w:hAnsi="Arial" w:cs="Arial"/>
          <w:b/>
          <w:szCs w:val="24"/>
        </w:rPr>
      </w:pPr>
    </w:p>
    <w:p w14:paraId="05E4141E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t>Work planning skills:</w:t>
      </w:r>
      <w:r w:rsidRPr="002C5AC0">
        <w:rPr>
          <w:rFonts w:ascii="Arial" w:hAnsi="Arial" w:cs="Arial"/>
          <w:szCs w:val="24"/>
        </w:rPr>
        <w:t xml:space="preserve"> the ability to plan own workload and to achieve team and individual work objectives, ensuring accuracy and attention to detail.</w:t>
      </w:r>
    </w:p>
    <w:p w14:paraId="19E4697D" w14:textId="77777777" w:rsidR="0088227F" w:rsidRPr="002C5AC0" w:rsidRDefault="0088227F" w:rsidP="0088227F">
      <w:pPr>
        <w:rPr>
          <w:rFonts w:ascii="Arial" w:hAnsi="Arial" w:cs="Arial"/>
          <w:szCs w:val="24"/>
        </w:rPr>
      </w:pPr>
    </w:p>
    <w:p w14:paraId="6AAFA8CA" w14:textId="77777777" w:rsidR="0088227F" w:rsidRPr="002C5AC0" w:rsidRDefault="0088227F" w:rsidP="0088227F">
      <w:pPr>
        <w:rPr>
          <w:rFonts w:ascii="Arial" w:hAnsi="Arial" w:cs="Arial"/>
          <w:szCs w:val="24"/>
        </w:rPr>
      </w:pPr>
      <w:r w:rsidRPr="002C5AC0">
        <w:rPr>
          <w:rFonts w:ascii="Arial" w:hAnsi="Arial" w:cs="Arial"/>
          <w:b/>
          <w:szCs w:val="24"/>
        </w:rPr>
        <w:t>Written communication skills:</w:t>
      </w:r>
      <w:r w:rsidRPr="002C5AC0">
        <w:rPr>
          <w:rFonts w:ascii="Arial" w:hAnsi="Arial" w:cs="Arial"/>
          <w:szCs w:val="24"/>
        </w:rPr>
        <w:t xml:space="preserve"> a high level of literacy with the ability to develop effective internal and external written communications in clear language.</w:t>
      </w:r>
    </w:p>
    <w:p w14:paraId="6FEB390D" w14:textId="77777777" w:rsidR="007A544A" w:rsidRPr="002C5AC0" w:rsidRDefault="007A544A" w:rsidP="00F712DF">
      <w:pPr>
        <w:rPr>
          <w:rFonts w:ascii="Arial" w:hAnsi="Arial" w:cs="Arial"/>
          <w:szCs w:val="24"/>
        </w:rPr>
      </w:pPr>
    </w:p>
    <w:sectPr w:rsidR="007A544A" w:rsidRPr="002C5AC0">
      <w:headerReference w:type="default" r:id="rId8"/>
      <w:footerReference w:type="default" r:id="rId9"/>
      <w:pgSz w:w="11909" w:h="16834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5482" w14:textId="77777777" w:rsidR="00A36E59" w:rsidRDefault="00A36E59">
      <w:r>
        <w:separator/>
      </w:r>
    </w:p>
  </w:endnote>
  <w:endnote w:type="continuationSeparator" w:id="0">
    <w:p w14:paraId="1F67BFC8" w14:textId="77777777" w:rsidR="00A36E59" w:rsidRDefault="00A3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4319" w14:textId="77777777" w:rsidR="00EA0DE0" w:rsidRDefault="00EA0DE0">
    <w:pPr>
      <w:pStyle w:val="Footer"/>
    </w:pPr>
    <w:r>
      <w:t>______________________________________________________________________________</w:t>
    </w:r>
  </w:p>
  <w:p w14:paraId="02F6FB9D" w14:textId="77777777" w:rsidR="00EA0DE0" w:rsidRPr="00E02D66" w:rsidRDefault="00E02D66">
    <w:pPr>
      <w:pStyle w:val="Footer"/>
      <w:jc w:val="right"/>
      <w:rPr>
        <w:rFonts w:ascii="Arial" w:hAnsi="Arial" w:cs="Arial"/>
        <w:sz w:val="18"/>
        <w:szCs w:val="18"/>
      </w:rPr>
    </w:pPr>
    <w:r w:rsidRPr="00E02D66">
      <w:rPr>
        <w:rFonts w:ascii="Arial" w:hAnsi="Arial" w:cs="Arial"/>
        <w:b/>
        <w:sz w:val="18"/>
        <w:szCs w:val="18"/>
      </w:rPr>
      <w:t>Industrial Placement Student</w:t>
    </w:r>
  </w:p>
  <w:p w14:paraId="581F6E3B" w14:textId="112A4DE5" w:rsidR="00EA0DE0" w:rsidRPr="00E02D66" w:rsidRDefault="00EA0DE0">
    <w:pPr>
      <w:pStyle w:val="Footer"/>
      <w:jc w:val="right"/>
      <w:rPr>
        <w:rFonts w:ascii="Arial" w:hAnsi="Arial" w:cs="Arial"/>
        <w:sz w:val="18"/>
        <w:szCs w:val="18"/>
      </w:rPr>
    </w:pPr>
    <w:r w:rsidRPr="00E02D66">
      <w:rPr>
        <w:rFonts w:ascii="Arial" w:hAnsi="Arial" w:cs="Arial"/>
        <w:sz w:val="18"/>
        <w:szCs w:val="18"/>
      </w:rPr>
      <w:fldChar w:fldCharType="begin"/>
    </w:r>
    <w:r w:rsidRPr="00E02D66">
      <w:rPr>
        <w:rFonts w:ascii="Arial" w:hAnsi="Arial" w:cs="Arial"/>
        <w:sz w:val="18"/>
        <w:szCs w:val="18"/>
      </w:rPr>
      <w:instrText xml:space="preserve"> TIME \@ "dd/MM/yy" </w:instrText>
    </w:r>
    <w:r w:rsidRPr="00E02D66">
      <w:rPr>
        <w:rFonts w:ascii="Arial" w:hAnsi="Arial" w:cs="Arial"/>
        <w:sz w:val="18"/>
        <w:szCs w:val="18"/>
      </w:rPr>
      <w:fldChar w:fldCharType="separate"/>
    </w:r>
    <w:r w:rsidR="00BA15FE">
      <w:rPr>
        <w:rFonts w:ascii="Arial" w:hAnsi="Arial" w:cs="Arial"/>
        <w:noProof/>
        <w:sz w:val="18"/>
        <w:szCs w:val="18"/>
      </w:rPr>
      <w:t>26/03/26</w:t>
    </w:r>
    <w:r w:rsidRPr="00E02D66">
      <w:rPr>
        <w:rFonts w:ascii="Arial" w:hAnsi="Arial" w:cs="Arial"/>
        <w:sz w:val="18"/>
        <w:szCs w:val="18"/>
      </w:rPr>
      <w:fldChar w:fldCharType="end"/>
    </w:r>
  </w:p>
  <w:p w14:paraId="48D4B01E" w14:textId="77777777" w:rsidR="00EA0DE0" w:rsidRDefault="00EA0DE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A89A" w14:textId="77777777" w:rsidR="00A36E59" w:rsidRDefault="00A36E59">
      <w:r>
        <w:separator/>
      </w:r>
    </w:p>
  </w:footnote>
  <w:footnote w:type="continuationSeparator" w:id="0">
    <w:p w14:paraId="4D5717F9" w14:textId="77777777" w:rsidR="00A36E59" w:rsidRDefault="00A3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6CA9" w14:textId="77777777" w:rsidR="00EA0DE0" w:rsidRDefault="00EA0DE0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2CD1F8"/>
    <w:lvl w:ilvl="0">
      <w:numFmt w:val="bullet"/>
      <w:lvlText w:val="*"/>
      <w:lvlJc w:val="left"/>
    </w:lvl>
  </w:abstractNum>
  <w:abstractNum w:abstractNumId="1" w15:restartNumberingAfterBreak="0">
    <w:nsid w:val="107E6B0A"/>
    <w:multiLevelType w:val="hybridMultilevel"/>
    <w:tmpl w:val="6798CC00"/>
    <w:lvl w:ilvl="0" w:tplc="6A969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5A9C"/>
    <w:multiLevelType w:val="singleLevel"/>
    <w:tmpl w:val="D63EA3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194270A"/>
    <w:multiLevelType w:val="hybridMultilevel"/>
    <w:tmpl w:val="B16AD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A4E83"/>
    <w:multiLevelType w:val="singleLevel"/>
    <w:tmpl w:val="661831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824395022">
    <w:abstractNumId w:val="2"/>
  </w:num>
  <w:num w:numId="2" w16cid:durableId="1105854499">
    <w:abstractNumId w:val="4"/>
  </w:num>
  <w:num w:numId="3" w16cid:durableId="1626306373">
    <w:abstractNumId w:val="1"/>
  </w:num>
  <w:num w:numId="4" w16cid:durableId="1374113411">
    <w:abstractNumId w:val="0"/>
    <w:lvlOverride w:ilvl="0">
      <w:lvl w:ilvl="0">
        <w:start w:val="1"/>
        <w:numFmt w:val="bullet"/>
        <w:lvlText w:val=""/>
        <w:legacy w:legacy="1" w:legacySpace="120" w:legacyIndent="363"/>
        <w:lvlJc w:val="left"/>
        <w:pPr>
          <w:ind w:left="363" w:hanging="363"/>
        </w:pPr>
        <w:rPr>
          <w:rFonts w:ascii="Symbol" w:hAnsi="Symbol" w:hint="default"/>
          <w:sz w:val="22"/>
        </w:rPr>
      </w:lvl>
    </w:lvlOverride>
  </w:num>
  <w:num w:numId="5" w16cid:durableId="1175802586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723" w:hanging="360"/>
        </w:pPr>
        <w:rPr>
          <w:rFonts w:ascii="Symbol" w:hAnsi="Symbol" w:hint="default"/>
          <w:sz w:val="22"/>
        </w:rPr>
      </w:lvl>
    </w:lvlOverride>
  </w:num>
  <w:num w:numId="6" w16cid:durableId="108044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F"/>
    <w:rsid w:val="00027A7A"/>
    <w:rsid w:val="0013764D"/>
    <w:rsid w:val="00194E8A"/>
    <w:rsid w:val="00197406"/>
    <w:rsid w:val="00207210"/>
    <w:rsid w:val="00232250"/>
    <w:rsid w:val="002323D8"/>
    <w:rsid w:val="002C5AC0"/>
    <w:rsid w:val="003D0B7C"/>
    <w:rsid w:val="003F0295"/>
    <w:rsid w:val="00444EFA"/>
    <w:rsid w:val="004E5D47"/>
    <w:rsid w:val="004F6295"/>
    <w:rsid w:val="00511561"/>
    <w:rsid w:val="0060283F"/>
    <w:rsid w:val="00604789"/>
    <w:rsid w:val="00663FAF"/>
    <w:rsid w:val="007A544A"/>
    <w:rsid w:val="007B730D"/>
    <w:rsid w:val="007E6C45"/>
    <w:rsid w:val="00845F5E"/>
    <w:rsid w:val="0088227F"/>
    <w:rsid w:val="009F04BF"/>
    <w:rsid w:val="00A05684"/>
    <w:rsid w:val="00A36E59"/>
    <w:rsid w:val="00AE056D"/>
    <w:rsid w:val="00BA15FE"/>
    <w:rsid w:val="00BD0AEF"/>
    <w:rsid w:val="00C41E11"/>
    <w:rsid w:val="00D776B7"/>
    <w:rsid w:val="00DC4790"/>
    <w:rsid w:val="00E02D66"/>
    <w:rsid w:val="00E52504"/>
    <w:rsid w:val="00EA0DE0"/>
    <w:rsid w:val="00EC7658"/>
    <w:rsid w:val="00EF639B"/>
    <w:rsid w:val="00F712DF"/>
    <w:rsid w:val="00FA71D1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7CA3"/>
  <w15:chartTrackingRefBased/>
  <w15:docId w15:val="{40A349C0-F31A-461A-A022-181CDAE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D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E52504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12DF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197406"/>
    <w:rPr>
      <w:sz w:val="24"/>
    </w:rPr>
  </w:style>
  <w:style w:type="paragraph" w:styleId="ListParagraph">
    <w:name w:val="List Paragraph"/>
    <w:basedOn w:val="Normal"/>
    <w:uiPriority w:val="34"/>
    <w:qFormat/>
    <w:rsid w:val="00A0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6DEF-E42D-4396-9BEA-6A877A0E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beatties</dc:creator>
  <cp:keywords/>
  <dc:description/>
  <cp:lastModifiedBy>Ashlin McCourt</cp:lastModifiedBy>
  <cp:revision>9</cp:revision>
  <cp:lastPrinted>2005-04-21T10:53:00Z</cp:lastPrinted>
  <dcterms:created xsi:type="dcterms:W3CDTF">2025-03-24T13:32:00Z</dcterms:created>
  <dcterms:modified xsi:type="dcterms:W3CDTF">2026-03-26T09:31:00Z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-473747781</vt:i4>
  </property>
  <property fmtid="{D5CDD505-2E9C-101B-9397-08002B2CF9AE}" pid="3" name="_EmailSubject">
    <vt:lpwstr>Job Description to be updated</vt:lpwstr>
  </property>
  <property fmtid="{D5CDD505-2E9C-101B-9397-08002B2CF9AE}" pid="4" name="_AuthorEmail">
    <vt:lpwstr>BeattieK@BelfastCity.gov.uk</vt:lpwstr>
  </property>
  <property fmtid="{D5CDD505-2E9C-101B-9397-08002B2CF9AE}" pid="5" name="_AuthorEmailDisplayName">
    <vt:lpwstr>Karen Beattie</vt:lpwstr>
  </property>
  <property fmtid="{D5CDD505-2E9C-101B-9397-08002B2CF9AE}" pid="6" name="_ReviewingToolsShownOnce">
    <vt:lpwstr/>
  </property>
</Properties>
</file>