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F0FB" w14:textId="77777777" w:rsidR="007237DB" w:rsidRPr="005C60BD" w:rsidRDefault="007237DB" w:rsidP="007237DB">
      <w:pPr>
        <w:rPr>
          <w:rFonts w:ascii="Arial" w:hAnsi="Arial" w:cs="Arial"/>
          <w:b/>
          <w:sz w:val="44"/>
        </w:rPr>
      </w:pPr>
      <w:r w:rsidRPr="005C60BD">
        <w:rPr>
          <w:rFonts w:ascii="Arial" w:hAnsi="Arial" w:cs="Arial"/>
          <w:b/>
          <w:sz w:val="44"/>
        </w:rPr>
        <w:t>Job description</w:t>
      </w:r>
    </w:p>
    <w:p w14:paraId="46E0C538" w14:textId="77777777" w:rsidR="007237DB" w:rsidRPr="005C60BD" w:rsidRDefault="007237DB" w:rsidP="007237DB">
      <w:pPr>
        <w:rPr>
          <w:rFonts w:ascii="Arial" w:hAnsi="Arial" w:cs="Arial"/>
          <w:b/>
          <w:sz w:val="36"/>
        </w:rPr>
      </w:pPr>
    </w:p>
    <w:tbl>
      <w:tblPr>
        <w:tblW w:w="0" w:type="auto"/>
        <w:tblLayout w:type="fixed"/>
        <w:tblLook w:val="0000" w:firstRow="0" w:lastRow="0" w:firstColumn="0" w:lastColumn="0" w:noHBand="0" w:noVBand="0"/>
      </w:tblPr>
      <w:tblGrid>
        <w:gridCol w:w="2835"/>
        <w:gridCol w:w="4115"/>
      </w:tblGrid>
      <w:tr w:rsidR="00414DB6" w:rsidRPr="005C60BD" w14:paraId="43E31E4D" w14:textId="77777777" w:rsidTr="002A080C">
        <w:tc>
          <w:tcPr>
            <w:tcW w:w="2835" w:type="dxa"/>
            <w:tcBorders>
              <w:top w:val="nil"/>
              <w:left w:val="nil"/>
              <w:bottom w:val="nil"/>
              <w:right w:val="nil"/>
            </w:tcBorders>
          </w:tcPr>
          <w:p w14:paraId="37FACEBC" w14:textId="1E01B584" w:rsidR="00414DB6" w:rsidRPr="005C60BD" w:rsidRDefault="00414DB6" w:rsidP="007237DB">
            <w:pPr>
              <w:rPr>
                <w:rFonts w:ascii="Arial" w:hAnsi="Arial" w:cs="Arial"/>
                <w:b/>
              </w:rPr>
            </w:pPr>
            <w:r w:rsidRPr="005C60BD">
              <w:rPr>
                <w:rFonts w:ascii="Arial" w:hAnsi="Arial" w:cs="Arial"/>
                <w:b/>
              </w:rPr>
              <w:t xml:space="preserve">Date: </w:t>
            </w:r>
            <w:r>
              <w:rPr>
                <w:rFonts w:ascii="Arial" w:hAnsi="Arial" w:cs="Arial"/>
                <w:b/>
              </w:rPr>
              <w:t xml:space="preserve"> </w:t>
            </w:r>
            <w:r w:rsidR="002A080C">
              <w:rPr>
                <w:rFonts w:ascii="Arial" w:hAnsi="Arial" w:cs="Arial"/>
                <w:bCs/>
              </w:rPr>
              <w:t>14 January 2026</w:t>
            </w:r>
          </w:p>
        </w:tc>
        <w:tc>
          <w:tcPr>
            <w:tcW w:w="4115" w:type="dxa"/>
            <w:tcBorders>
              <w:top w:val="nil"/>
              <w:left w:val="nil"/>
              <w:bottom w:val="nil"/>
              <w:right w:val="nil"/>
            </w:tcBorders>
          </w:tcPr>
          <w:p w14:paraId="2BD9D086" w14:textId="5D97A780" w:rsidR="00414DB6" w:rsidRPr="005C60BD" w:rsidRDefault="00CC5247" w:rsidP="007237DB">
            <w:pPr>
              <w:rPr>
                <w:rFonts w:ascii="Arial" w:hAnsi="Arial" w:cs="Arial"/>
              </w:rPr>
            </w:pPr>
            <w:r>
              <w:rPr>
                <w:rFonts w:ascii="Arial" w:hAnsi="Arial" w:cs="Arial"/>
                <w:bCs/>
              </w:rPr>
              <w:t xml:space="preserve"> </w:t>
            </w:r>
          </w:p>
        </w:tc>
      </w:tr>
    </w:tbl>
    <w:p w14:paraId="7B0E50DA" w14:textId="77777777" w:rsidR="007237DB" w:rsidRPr="005C60BD" w:rsidRDefault="007237DB" w:rsidP="007237DB">
      <w:pPr>
        <w:rPr>
          <w:rFonts w:ascii="Arial" w:hAnsi="Arial" w:cs="Arial"/>
        </w:rPr>
      </w:pPr>
      <w:r w:rsidRPr="005C60BD">
        <w:rPr>
          <w:rFonts w:ascii="Arial" w:hAnsi="Arial" w:cs="Arial"/>
        </w:rPr>
        <w:t>_______________________________________________</w:t>
      </w:r>
      <w:r>
        <w:rPr>
          <w:rFonts w:ascii="Arial" w:hAnsi="Arial" w:cs="Arial"/>
        </w:rPr>
        <w:t>_________</w:t>
      </w:r>
      <w:r w:rsidR="0088178A">
        <w:rPr>
          <w:rFonts w:ascii="Arial" w:hAnsi="Arial" w:cs="Arial"/>
        </w:rPr>
        <w:t>___</w:t>
      </w:r>
      <w:r>
        <w:rPr>
          <w:rFonts w:ascii="Arial" w:hAnsi="Arial" w:cs="Arial"/>
        </w:rPr>
        <w:t>___________</w:t>
      </w:r>
    </w:p>
    <w:p w14:paraId="6F40B613" w14:textId="77777777" w:rsidR="007237DB" w:rsidRPr="005C60BD" w:rsidRDefault="007237DB" w:rsidP="007237DB">
      <w:pPr>
        <w:rPr>
          <w:rFonts w:ascii="Arial" w:hAnsi="Arial" w:cs="Arial"/>
        </w:rPr>
      </w:pPr>
    </w:p>
    <w:tbl>
      <w:tblPr>
        <w:tblW w:w="9604" w:type="dxa"/>
        <w:tblLayout w:type="fixed"/>
        <w:tblLook w:val="0000" w:firstRow="0" w:lastRow="0" w:firstColumn="0" w:lastColumn="0" w:noHBand="0" w:noVBand="0"/>
      </w:tblPr>
      <w:tblGrid>
        <w:gridCol w:w="1818"/>
        <w:gridCol w:w="7786"/>
      </w:tblGrid>
      <w:tr w:rsidR="007237DB" w:rsidRPr="005C60BD" w14:paraId="46FE05AA" w14:textId="77777777">
        <w:tc>
          <w:tcPr>
            <w:tcW w:w="1818" w:type="dxa"/>
            <w:tcBorders>
              <w:top w:val="nil"/>
              <w:left w:val="nil"/>
              <w:bottom w:val="nil"/>
              <w:right w:val="nil"/>
            </w:tcBorders>
          </w:tcPr>
          <w:p w14:paraId="2095F2E9" w14:textId="77777777" w:rsidR="007237DB" w:rsidRPr="005C60BD" w:rsidRDefault="007237DB" w:rsidP="007237DB">
            <w:pPr>
              <w:rPr>
                <w:rFonts w:ascii="Arial" w:hAnsi="Arial" w:cs="Arial"/>
                <w:b/>
              </w:rPr>
            </w:pPr>
            <w:r w:rsidRPr="005C60BD">
              <w:rPr>
                <w:rFonts w:ascii="Arial" w:hAnsi="Arial" w:cs="Arial"/>
                <w:b/>
              </w:rPr>
              <w:t>Department:</w:t>
            </w:r>
          </w:p>
          <w:p w14:paraId="33949FCC" w14:textId="77777777" w:rsidR="007237DB" w:rsidRPr="005C60BD" w:rsidRDefault="007237DB" w:rsidP="007237DB">
            <w:pPr>
              <w:rPr>
                <w:rFonts w:ascii="Arial" w:hAnsi="Arial" w:cs="Arial"/>
                <w:b/>
              </w:rPr>
            </w:pPr>
          </w:p>
        </w:tc>
        <w:tc>
          <w:tcPr>
            <w:tcW w:w="7786" w:type="dxa"/>
            <w:tcBorders>
              <w:top w:val="nil"/>
              <w:left w:val="nil"/>
              <w:bottom w:val="nil"/>
              <w:right w:val="nil"/>
            </w:tcBorders>
          </w:tcPr>
          <w:p w14:paraId="67C33611" w14:textId="1203F380" w:rsidR="007237DB" w:rsidRPr="005C60BD" w:rsidRDefault="00CC5247" w:rsidP="007237DB">
            <w:pPr>
              <w:rPr>
                <w:rFonts w:ascii="Arial" w:hAnsi="Arial" w:cs="Arial"/>
              </w:rPr>
            </w:pPr>
            <w:r>
              <w:rPr>
                <w:rFonts w:ascii="Arial" w:hAnsi="Arial" w:cs="Arial"/>
              </w:rPr>
              <w:t>Corporate Services</w:t>
            </w:r>
          </w:p>
        </w:tc>
      </w:tr>
      <w:tr w:rsidR="007237DB" w:rsidRPr="005C60BD" w14:paraId="3DA5B415" w14:textId="77777777">
        <w:tc>
          <w:tcPr>
            <w:tcW w:w="1818" w:type="dxa"/>
            <w:tcBorders>
              <w:top w:val="nil"/>
              <w:left w:val="nil"/>
              <w:bottom w:val="nil"/>
              <w:right w:val="nil"/>
            </w:tcBorders>
          </w:tcPr>
          <w:p w14:paraId="1A2C1C48" w14:textId="77777777" w:rsidR="007237DB" w:rsidRPr="005C60BD" w:rsidRDefault="007237DB" w:rsidP="007237DB">
            <w:pPr>
              <w:rPr>
                <w:rFonts w:ascii="Arial" w:hAnsi="Arial" w:cs="Arial"/>
                <w:b/>
              </w:rPr>
            </w:pPr>
            <w:r w:rsidRPr="005C60BD">
              <w:rPr>
                <w:rFonts w:ascii="Arial" w:hAnsi="Arial" w:cs="Arial"/>
                <w:b/>
              </w:rPr>
              <w:t>Post number:</w:t>
            </w:r>
          </w:p>
          <w:p w14:paraId="2945C19C" w14:textId="77777777" w:rsidR="007237DB" w:rsidRPr="005C60BD" w:rsidRDefault="007237DB" w:rsidP="007237DB">
            <w:pPr>
              <w:rPr>
                <w:rFonts w:ascii="Arial" w:hAnsi="Arial" w:cs="Arial"/>
                <w:b/>
              </w:rPr>
            </w:pPr>
          </w:p>
        </w:tc>
        <w:tc>
          <w:tcPr>
            <w:tcW w:w="7786" w:type="dxa"/>
            <w:tcBorders>
              <w:top w:val="nil"/>
              <w:left w:val="nil"/>
              <w:bottom w:val="nil"/>
              <w:right w:val="nil"/>
            </w:tcBorders>
          </w:tcPr>
          <w:p w14:paraId="74215423" w14:textId="60657ED1" w:rsidR="007237DB" w:rsidRPr="005C60BD" w:rsidRDefault="00343C35" w:rsidP="007237DB">
            <w:pPr>
              <w:rPr>
                <w:rFonts w:ascii="Arial" w:hAnsi="Arial" w:cs="Arial"/>
              </w:rPr>
            </w:pPr>
            <w:r w:rsidRPr="00343C35">
              <w:rPr>
                <w:rFonts w:ascii="Arial" w:hAnsi="Arial" w:cs="Arial"/>
              </w:rPr>
              <w:t>CSBSM002</w:t>
            </w:r>
          </w:p>
        </w:tc>
      </w:tr>
      <w:tr w:rsidR="007237DB" w:rsidRPr="005C60BD" w14:paraId="63DABAB1" w14:textId="77777777">
        <w:tc>
          <w:tcPr>
            <w:tcW w:w="1818" w:type="dxa"/>
            <w:tcBorders>
              <w:top w:val="nil"/>
              <w:left w:val="nil"/>
              <w:bottom w:val="nil"/>
              <w:right w:val="nil"/>
            </w:tcBorders>
          </w:tcPr>
          <w:p w14:paraId="18FA5CBA" w14:textId="77777777" w:rsidR="007237DB" w:rsidRPr="005C60BD" w:rsidRDefault="007237DB" w:rsidP="007237DB">
            <w:pPr>
              <w:rPr>
                <w:rFonts w:ascii="Arial" w:hAnsi="Arial" w:cs="Arial"/>
                <w:b/>
              </w:rPr>
            </w:pPr>
            <w:r w:rsidRPr="005C60BD">
              <w:rPr>
                <w:rFonts w:ascii="Arial" w:hAnsi="Arial" w:cs="Arial"/>
                <w:b/>
              </w:rPr>
              <w:t>Section:</w:t>
            </w:r>
          </w:p>
          <w:p w14:paraId="57C40FE7" w14:textId="77777777" w:rsidR="007237DB" w:rsidRPr="005C60BD" w:rsidRDefault="007237DB" w:rsidP="007237DB">
            <w:pPr>
              <w:rPr>
                <w:rFonts w:ascii="Arial" w:hAnsi="Arial" w:cs="Arial"/>
                <w:b/>
              </w:rPr>
            </w:pPr>
          </w:p>
        </w:tc>
        <w:tc>
          <w:tcPr>
            <w:tcW w:w="7786" w:type="dxa"/>
            <w:tcBorders>
              <w:top w:val="nil"/>
              <w:left w:val="nil"/>
              <w:bottom w:val="nil"/>
              <w:right w:val="nil"/>
            </w:tcBorders>
          </w:tcPr>
          <w:p w14:paraId="17A303F0" w14:textId="2F20B1E5" w:rsidR="007237DB" w:rsidRPr="005C60BD" w:rsidRDefault="00CC5247" w:rsidP="007237DB">
            <w:pPr>
              <w:rPr>
                <w:rFonts w:ascii="Arial" w:hAnsi="Arial" w:cs="Arial"/>
              </w:rPr>
            </w:pPr>
            <w:r>
              <w:rPr>
                <w:rFonts w:ascii="Arial" w:hAnsi="Arial" w:cs="Arial"/>
              </w:rPr>
              <w:t>Business Support Unit</w:t>
            </w:r>
            <w:r w:rsidR="00FF2358">
              <w:rPr>
                <w:rFonts w:ascii="Arial" w:hAnsi="Arial" w:cs="Arial"/>
              </w:rPr>
              <w:t xml:space="preserve"> </w:t>
            </w:r>
          </w:p>
        </w:tc>
      </w:tr>
      <w:tr w:rsidR="007237DB" w:rsidRPr="005C60BD" w14:paraId="3BA9933F" w14:textId="77777777">
        <w:tc>
          <w:tcPr>
            <w:tcW w:w="1818" w:type="dxa"/>
            <w:tcBorders>
              <w:top w:val="nil"/>
              <w:left w:val="nil"/>
              <w:bottom w:val="nil"/>
              <w:right w:val="nil"/>
            </w:tcBorders>
          </w:tcPr>
          <w:p w14:paraId="59391475" w14:textId="77777777" w:rsidR="007237DB" w:rsidRPr="005C60BD" w:rsidRDefault="007237DB" w:rsidP="007237DB">
            <w:pPr>
              <w:rPr>
                <w:rFonts w:ascii="Arial" w:hAnsi="Arial" w:cs="Arial"/>
                <w:b/>
              </w:rPr>
            </w:pPr>
            <w:r w:rsidRPr="005C60BD">
              <w:rPr>
                <w:rFonts w:ascii="Arial" w:hAnsi="Arial" w:cs="Arial"/>
                <w:b/>
              </w:rPr>
              <w:t>Job title:</w:t>
            </w:r>
          </w:p>
          <w:p w14:paraId="7DD2A584" w14:textId="77777777" w:rsidR="007237DB" w:rsidRPr="005C60BD" w:rsidRDefault="007237DB" w:rsidP="007237DB">
            <w:pPr>
              <w:rPr>
                <w:rFonts w:ascii="Arial" w:hAnsi="Arial" w:cs="Arial"/>
                <w:b/>
              </w:rPr>
            </w:pPr>
          </w:p>
        </w:tc>
        <w:tc>
          <w:tcPr>
            <w:tcW w:w="7786" w:type="dxa"/>
            <w:tcBorders>
              <w:top w:val="nil"/>
              <w:left w:val="nil"/>
              <w:bottom w:val="nil"/>
              <w:right w:val="nil"/>
            </w:tcBorders>
          </w:tcPr>
          <w:p w14:paraId="1524B111" w14:textId="77777777" w:rsidR="007237DB" w:rsidRPr="005C60BD" w:rsidRDefault="007237DB" w:rsidP="007237DB">
            <w:pPr>
              <w:rPr>
                <w:rFonts w:ascii="Arial" w:hAnsi="Arial" w:cs="Arial"/>
                <w:b/>
              </w:rPr>
            </w:pPr>
            <w:r>
              <w:rPr>
                <w:rFonts w:ascii="Arial" w:hAnsi="Arial" w:cs="Arial"/>
                <w:b/>
              </w:rPr>
              <w:t>Finance</w:t>
            </w:r>
            <w:r w:rsidR="000F79D6">
              <w:rPr>
                <w:rFonts w:ascii="Arial" w:hAnsi="Arial" w:cs="Arial"/>
                <w:b/>
              </w:rPr>
              <w:t xml:space="preserve"> and </w:t>
            </w:r>
            <w:r>
              <w:rPr>
                <w:rFonts w:ascii="Arial" w:hAnsi="Arial" w:cs="Arial"/>
                <w:b/>
              </w:rPr>
              <w:t>Systems Manager</w:t>
            </w:r>
          </w:p>
        </w:tc>
      </w:tr>
      <w:tr w:rsidR="007237DB" w:rsidRPr="005C60BD" w14:paraId="65043C74" w14:textId="77777777">
        <w:tc>
          <w:tcPr>
            <w:tcW w:w="1818" w:type="dxa"/>
            <w:tcBorders>
              <w:top w:val="nil"/>
              <w:left w:val="nil"/>
              <w:bottom w:val="nil"/>
              <w:right w:val="nil"/>
            </w:tcBorders>
          </w:tcPr>
          <w:p w14:paraId="7382A8F5" w14:textId="77777777" w:rsidR="007237DB" w:rsidRPr="005C60BD" w:rsidRDefault="007237DB" w:rsidP="007237DB">
            <w:pPr>
              <w:rPr>
                <w:rFonts w:ascii="Arial" w:hAnsi="Arial" w:cs="Arial"/>
                <w:b/>
              </w:rPr>
            </w:pPr>
            <w:r w:rsidRPr="005C60BD">
              <w:rPr>
                <w:rFonts w:ascii="Arial" w:hAnsi="Arial" w:cs="Arial"/>
                <w:b/>
              </w:rPr>
              <w:t>Grade:</w:t>
            </w:r>
          </w:p>
          <w:p w14:paraId="7698AD5F" w14:textId="77777777" w:rsidR="007237DB" w:rsidRPr="005C60BD" w:rsidRDefault="007237DB" w:rsidP="007237DB">
            <w:pPr>
              <w:rPr>
                <w:rFonts w:ascii="Arial" w:hAnsi="Arial" w:cs="Arial"/>
                <w:b/>
              </w:rPr>
            </w:pPr>
          </w:p>
        </w:tc>
        <w:tc>
          <w:tcPr>
            <w:tcW w:w="7786" w:type="dxa"/>
            <w:tcBorders>
              <w:top w:val="nil"/>
              <w:left w:val="nil"/>
              <w:bottom w:val="nil"/>
              <w:right w:val="nil"/>
            </w:tcBorders>
          </w:tcPr>
          <w:p w14:paraId="5A4004C7" w14:textId="392A6764" w:rsidR="007237DB" w:rsidRPr="0088178A" w:rsidRDefault="00741F7B" w:rsidP="007237DB">
            <w:pPr>
              <w:rPr>
                <w:rFonts w:ascii="Arial" w:hAnsi="Arial" w:cs="Arial"/>
              </w:rPr>
            </w:pPr>
            <w:r>
              <w:rPr>
                <w:rFonts w:ascii="Arial" w:hAnsi="Arial" w:cs="Arial"/>
              </w:rPr>
              <w:t>Grade</w:t>
            </w:r>
            <w:r w:rsidR="000D6931">
              <w:rPr>
                <w:rFonts w:ascii="Arial" w:hAnsi="Arial" w:cs="Arial"/>
              </w:rPr>
              <w:t xml:space="preserve"> 10</w:t>
            </w:r>
          </w:p>
        </w:tc>
      </w:tr>
    </w:tbl>
    <w:p w14:paraId="6E901923" w14:textId="77777777" w:rsidR="007237DB" w:rsidRPr="005C60BD" w:rsidRDefault="007237DB" w:rsidP="007237DB">
      <w:pPr>
        <w:rPr>
          <w:rFonts w:ascii="Arial" w:hAnsi="Arial" w:cs="Arial"/>
          <w:b/>
        </w:rPr>
      </w:pPr>
      <w:r w:rsidRPr="005C60BD">
        <w:rPr>
          <w:rFonts w:ascii="Arial" w:hAnsi="Arial" w:cs="Arial"/>
        </w:rPr>
        <w:t>___________________________________________</w:t>
      </w:r>
      <w:r w:rsidR="0088178A">
        <w:rPr>
          <w:rFonts w:ascii="Arial" w:hAnsi="Arial" w:cs="Arial"/>
        </w:rPr>
        <w:t>___</w:t>
      </w:r>
      <w:r w:rsidRPr="005C60BD">
        <w:rPr>
          <w:rFonts w:ascii="Arial" w:hAnsi="Arial" w:cs="Arial"/>
        </w:rPr>
        <w:t>________________________</w:t>
      </w:r>
    </w:p>
    <w:p w14:paraId="29213C3E" w14:textId="77777777" w:rsidR="007237DB" w:rsidRPr="005C60BD" w:rsidRDefault="007237DB" w:rsidP="007237DB">
      <w:pPr>
        <w:rPr>
          <w:rFonts w:ascii="Arial" w:hAnsi="Arial" w:cs="Arial"/>
        </w:rPr>
      </w:pPr>
    </w:p>
    <w:p w14:paraId="7B10D8FB" w14:textId="77777777" w:rsidR="007237DB" w:rsidRPr="005C60BD" w:rsidRDefault="007237DB" w:rsidP="007237DB">
      <w:pPr>
        <w:rPr>
          <w:rFonts w:ascii="Arial" w:hAnsi="Arial" w:cs="Arial"/>
          <w:b/>
          <w:sz w:val="32"/>
        </w:rPr>
      </w:pPr>
      <w:r w:rsidRPr="005C60BD">
        <w:rPr>
          <w:rFonts w:ascii="Arial" w:hAnsi="Arial" w:cs="Arial"/>
          <w:b/>
          <w:sz w:val="32"/>
        </w:rPr>
        <w:t>Main purpose of job</w:t>
      </w:r>
    </w:p>
    <w:p w14:paraId="506119CE" w14:textId="77777777" w:rsidR="007237DB" w:rsidRPr="0081289B" w:rsidRDefault="007237DB" w:rsidP="007237DB">
      <w:pPr>
        <w:rPr>
          <w:rFonts w:ascii="Arial" w:hAnsi="Arial" w:cs="Arial"/>
          <w:b/>
          <w:sz w:val="22"/>
          <w:szCs w:val="22"/>
        </w:rPr>
      </w:pPr>
    </w:p>
    <w:p w14:paraId="655E1615" w14:textId="1E0EF260" w:rsidR="00297FF4" w:rsidRPr="00E928FC" w:rsidRDefault="00736A01" w:rsidP="0078410E">
      <w:pPr>
        <w:rPr>
          <w:rFonts w:ascii="Arial" w:hAnsi="Arial" w:cs="Arial"/>
          <w:sz w:val="22"/>
          <w:szCs w:val="22"/>
        </w:rPr>
      </w:pPr>
      <w:r w:rsidRPr="00E928FC">
        <w:rPr>
          <w:rFonts w:ascii="Arial" w:hAnsi="Arial" w:cs="Arial"/>
          <w:sz w:val="22"/>
          <w:szCs w:val="22"/>
        </w:rPr>
        <w:t>R</w:t>
      </w:r>
      <w:r w:rsidR="00240053" w:rsidRPr="00E928FC">
        <w:rPr>
          <w:rFonts w:ascii="Arial" w:hAnsi="Arial" w:cs="Arial"/>
          <w:sz w:val="22"/>
          <w:szCs w:val="22"/>
        </w:rPr>
        <w:t xml:space="preserve">esponsible to the </w:t>
      </w:r>
      <w:r w:rsidR="00BD173D" w:rsidRPr="00E928FC">
        <w:rPr>
          <w:rFonts w:ascii="Arial" w:hAnsi="Arial" w:cs="Arial"/>
          <w:sz w:val="22"/>
          <w:szCs w:val="22"/>
        </w:rPr>
        <w:t>relevant Director</w:t>
      </w:r>
      <w:r w:rsidR="00637849" w:rsidRPr="00E928FC">
        <w:rPr>
          <w:rFonts w:ascii="Arial" w:hAnsi="Arial" w:cs="Arial"/>
          <w:color w:val="FF0000"/>
          <w:sz w:val="22"/>
          <w:szCs w:val="22"/>
          <w:lang w:eastAsia="en-US"/>
        </w:rPr>
        <w:t xml:space="preserve"> </w:t>
      </w:r>
      <w:r w:rsidR="002A080C" w:rsidRPr="00E928FC">
        <w:rPr>
          <w:rFonts w:ascii="Arial" w:hAnsi="Arial" w:cs="Arial"/>
          <w:sz w:val="22"/>
          <w:szCs w:val="22"/>
          <w:lang w:eastAsia="en-US"/>
        </w:rPr>
        <w:t xml:space="preserve">or other responsible manager </w:t>
      </w:r>
      <w:r w:rsidR="00240053" w:rsidRPr="00E928FC">
        <w:rPr>
          <w:rFonts w:ascii="Arial" w:hAnsi="Arial" w:cs="Arial"/>
          <w:sz w:val="22"/>
          <w:szCs w:val="22"/>
        </w:rPr>
        <w:t xml:space="preserve">for the </w:t>
      </w:r>
      <w:r w:rsidR="00A23182" w:rsidRPr="00E928FC">
        <w:rPr>
          <w:rFonts w:ascii="Arial" w:hAnsi="Arial" w:cs="Arial"/>
          <w:sz w:val="22"/>
          <w:szCs w:val="22"/>
        </w:rPr>
        <w:t xml:space="preserve">management, development, </w:t>
      </w:r>
      <w:r w:rsidRPr="00E928FC">
        <w:rPr>
          <w:rFonts w:ascii="Arial" w:hAnsi="Arial" w:cs="Arial"/>
          <w:sz w:val="22"/>
          <w:szCs w:val="22"/>
        </w:rPr>
        <w:t>coordination,</w:t>
      </w:r>
      <w:r w:rsidR="00240053" w:rsidRPr="00E928FC">
        <w:rPr>
          <w:rFonts w:ascii="Arial" w:hAnsi="Arial" w:cs="Arial"/>
          <w:sz w:val="22"/>
          <w:szCs w:val="22"/>
        </w:rPr>
        <w:t xml:space="preserve"> and monitoring of financial and information systems initiatives within the</w:t>
      </w:r>
      <w:r w:rsidR="00297FF4" w:rsidRPr="00E928FC">
        <w:rPr>
          <w:rFonts w:ascii="Arial" w:hAnsi="Arial" w:cs="Arial"/>
          <w:sz w:val="22"/>
          <w:szCs w:val="22"/>
        </w:rPr>
        <w:t xml:space="preserve"> </w:t>
      </w:r>
      <w:r w:rsidR="00240053" w:rsidRPr="00E928FC">
        <w:rPr>
          <w:rFonts w:ascii="Arial" w:hAnsi="Arial" w:cs="Arial"/>
          <w:sz w:val="22"/>
          <w:szCs w:val="22"/>
        </w:rPr>
        <w:t>department</w:t>
      </w:r>
      <w:r w:rsidR="00297FF4" w:rsidRPr="00E928FC">
        <w:rPr>
          <w:rFonts w:ascii="Arial" w:hAnsi="Arial" w:cs="Arial"/>
          <w:sz w:val="22"/>
          <w:szCs w:val="22"/>
        </w:rPr>
        <w:t>s listed below.</w:t>
      </w:r>
    </w:p>
    <w:p w14:paraId="291DCFB4" w14:textId="77777777" w:rsidR="00297FF4" w:rsidRPr="00E928FC" w:rsidRDefault="00297FF4" w:rsidP="0078410E">
      <w:pPr>
        <w:rPr>
          <w:rFonts w:ascii="Arial" w:hAnsi="Arial" w:cs="Arial"/>
          <w:sz w:val="22"/>
          <w:szCs w:val="22"/>
        </w:rPr>
      </w:pPr>
    </w:p>
    <w:p w14:paraId="24799E6B" w14:textId="57B1F6CB" w:rsidR="00297FF4" w:rsidRPr="00E928FC" w:rsidRDefault="00297FF4" w:rsidP="00E928FC">
      <w:pPr>
        <w:pStyle w:val="ListParagraph"/>
        <w:numPr>
          <w:ilvl w:val="0"/>
          <w:numId w:val="15"/>
        </w:numPr>
        <w:ind w:left="567" w:hanging="567"/>
        <w:rPr>
          <w:rFonts w:ascii="Arial" w:hAnsi="Arial" w:cs="Arial"/>
          <w:sz w:val="22"/>
          <w:szCs w:val="22"/>
        </w:rPr>
      </w:pPr>
      <w:r w:rsidRPr="00E928FC">
        <w:rPr>
          <w:rFonts w:ascii="Arial" w:hAnsi="Arial" w:cs="Arial"/>
          <w:sz w:val="22"/>
          <w:szCs w:val="22"/>
        </w:rPr>
        <w:t>Corporate Services</w:t>
      </w:r>
    </w:p>
    <w:p w14:paraId="68BF2BC9" w14:textId="77777777" w:rsidR="00297FF4" w:rsidRPr="00E928FC" w:rsidRDefault="00297FF4" w:rsidP="00E928FC">
      <w:pPr>
        <w:pStyle w:val="ListParagraph"/>
        <w:numPr>
          <w:ilvl w:val="0"/>
          <w:numId w:val="15"/>
        </w:numPr>
        <w:ind w:left="567" w:hanging="567"/>
        <w:rPr>
          <w:rFonts w:ascii="Arial" w:hAnsi="Arial" w:cs="Arial"/>
          <w:sz w:val="22"/>
          <w:szCs w:val="22"/>
        </w:rPr>
      </w:pPr>
      <w:r w:rsidRPr="00E928FC">
        <w:rPr>
          <w:rFonts w:ascii="Arial" w:hAnsi="Arial" w:cs="Arial"/>
          <w:sz w:val="22"/>
          <w:szCs w:val="22"/>
        </w:rPr>
        <w:t>City and Organisational Strategy</w:t>
      </w:r>
    </w:p>
    <w:p w14:paraId="08FFB1B6" w14:textId="77777777" w:rsidR="00297FF4" w:rsidRPr="00E928FC" w:rsidRDefault="00297FF4" w:rsidP="00E928FC">
      <w:pPr>
        <w:pStyle w:val="ListParagraph"/>
        <w:numPr>
          <w:ilvl w:val="0"/>
          <w:numId w:val="15"/>
        </w:numPr>
        <w:overflowPunct/>
        <w:autoSpaceDE/>
        <w:autoSpaceDN/>
        <w:adjustRightInd/>
        <w:ind w:left="567" w:hanging="567"/>
        <w:textAlignment w:val="auto"/>
        <w:rPr>
          <w:rFonts w:ascii="Arial" w:hAnsi="Arial" w:cs="Arial"/>
          <w:sz w:val="22"/>
          <w:szCs w:val="22"/>
          <w:lang w:eastAsia="en-GB"/>
        </w:rPr>
      </w:pPr>
      <w:r w:rsidRPr="00E928FC">
        <w:rPr>
          <w:rFonts w:ascii="Arial" w:hAnsi="Arial" w:cs="Arial"/>
          <w:sz w:val="22"/>
          <w:szCs w:val="22"/>
          <w:lang w:eastAsia="en-GB"/>
        </w:rPr>
        <w:t>Corporate HR</w:t>
      </w:r>
    </w:p>
    <w:p w14:paraId="545157FA" w14:textId="77777777" w:rsidR="00297FF4" w:rsidRPr="00E928FC" w:rsidRDefault="00297FF4" w:rsidP="00E928FC">
      <w:pPr>
        <w:pStyle w:val="ListParagraph"/>
        <w:numPr>
          <w:ilvl w:val="0"/>
          <w:numId w:val="15"/>
        </w:numPr>
        <w:overflowPunct/>
        <w:autoSpaceDE/>
        <w:autoSpaceDN/>
        <w:adjustRightInd/>
        <w:ind w:left="567" w:hanging="567"/>
        <w:textAlignment w:val="auto"/>
        <w:rPr>
          <w:rFonts w:ascii="Arial" w:hAnsi="Arial" w:cs="Arial"/>
          <w:sz w:val="22"/>
          <w:szCs w:val="22"/>
          <w:lang w:eastAsia="en-GB"/>
        </w:rPr>
      </w:pPr>
      <w:r w:rsidRPr="00E928FC">
        <w:rPr>
          <w:rFonts w:ascii="Arial" w:hAnsi="Arial" w:cs="Arial"/>
          <w:sz w:val="22"/>
          <w:szCs w:val="22"/>
          <w:lang w:eastAsia="en-GB"/>
        </w:rPr>
        <w:t>External Affairs, Communications and Marketing</w:t>
      </w:r>
    </w:p>
    <w:p w14:paraId="4FA8E8E3" w14:textId="77777777" w:rsidR="00297FF4" w:rsidRPr="00E928FC" w:rsidRDefault="00297FF4" w:rsidP="00E928FC">
      <w:pPr>
        <w:pStyle w:val="ListParagraph"/>
        <w:numPr>
          <w:ilvl w:val="0"/>
          <w:numId w:val="15"/>
        </w:numPr>
        <w:overflowPunct/>
        <w:autoSpaceDE/>
        <w:autoSpaceDN/>
        <w:adjustRightInd/>
        <w:ind w:left="567" w:hanging="567"/>
        <w:textAlignment w:val="auto"/>
        <w:rPr>
          <w:rFonts w:ascii="Arial" w:hAnsi="Arial" w:cs="Arial"/>
          <w:sz w:val="22"/>
          <w:szCs w:val="22"/>
          <w:lang w:eastAsia="en-GB"/>
        </w:rPr>
      </w:pPr>
      <w:r w:rsidRPr="00E928FC">
        <w:rPr>
          <w:rFonts w:ascii="Arial" w:hAnsi="Arial" w:cs="Arial"/>
          <w:sz w:val="22"/>
          <w:szCs w:val="22"/>
          <w:lang w:eastAsia="en-GB"/>
        </w:rPr>
        <w:t>Finance</w:t>
      </w:r>
    </w:p>
    <w:p w14:paraId="1DFB28DB" w14:textId="77777777" w:rsidR="00297FF4" w:rsidRPr="00E928FC" w:rsidRDefault="00297FF4" w:rsidP="00E928FC">
      <w:pPr>
        <w:pStyle w:val="ListParagraph"/>
        <w:numPr>
          <w:ilvl w:val="0"/>
          <w:numId w:val="15"/>
        </w:numPr>
        <w:overflowPunct/>
        <w:autoSpaceDE/>
        <w:autoSpaceDN/>
        <w:adjustRightInd/>
        <w:ind w:left="567" w:hanging="567"/>
        <w:textAlignment w:val="auto"/>
        <w:rPr>
          <w:rFonts w:ascii="Arial" w:hAnsi="Arial" w:cs="Arial"/>
          <w:sz w:val="22"/>
          <w:szCs w:val="22"/>
          <w:lang w:eastAsia="en-GB"/>
        </w:rPr>
      </w:pPr>
      <w:r w:rsidRPr="00E928FC">
        <w:rPr>
          <w:rFonts w:ascii="Arial" w:hAnsi="Arial" w:cs="Arial"/>
          <w:sz w:val="22"/>
          <w:szCs w:val="22"/>
          <w:lang w:eastAsia="en-GB"/>
        </w:rPr>
        <w:t xml:space="preserve">Legal and Civic Services </w:t>
      </w:r>
    </w:p>
    <w:p w14:paraId="475B0B9C" w14:textId="77777777" w:rsidR="00297FF4" w:rsidRPr="00E928FC" w:rsidRDefault="00297FF4" w:rsidP="00E928FC">
      <w:pPr>
        <w:pStyle w:val="ListParagraph"/>
        <w:numPr>
          <w:ilvl w:val="0"/>
          <w:numId w:val="15"/>
        </w:numPr>
        <w:overflowPunct/>
        <w:autoSpaceDE/>
        <w:autoSpaceDN/>
        <w:adjustRightInd/>
        <w:ind w:left="567" w:hanging="567"/>
        <w:textAlignment w:val="auto"/>
        <w:rPr>
          <w:rFonts w:ascii="Arial" w:hAnsi="Arial" w:cs="Arial"/>
          <w:sz w:val="22"/>
          <w:szCs w:val="22"/>
          <w:lang w:eastAsia="en-GB"/>
        </w:rPr>
      </w:pPr>
      <w:r w:rsidRPr="00E928FC">
        <w:rPr>
          <w:rFonts w:ascii="Arial" w:hAnsi="Arial" w:cs="Arial"/>
          <w:sz w:val="22"/>
          <w:szCs w:val="22"/>
          <w:lang w:eastAsia="en-GB"/>
        </w:rPr>
        <w:t>Office of Chief Executive</w:t>
      </w:r>
    </w:p>
    <w:p w14:paraId="3827E128" w14:textId="4C6E9204" w:rsidR="00240053" w:rsidRPr="00E928FC" w:rsidRDefault="00240053" w:rsidP="0078410E">
      <w:pPr>
        <w:rPr>
          <w:rFonts w:ascii="Arial" w:hAnsi="Arial" w:cs="Arial"/>
          <w:sz w:val="22"/>
          <w:szCs w:val="22"/>
        </w:rPr>
      </w:pPr>
    </w:p>
    <w:p w14:paraId="24844E48" w14:textId="2E23BB26" w:rsidR="00240053" w:rsidRPr="00E928FC" w:rsidRDefault="00736A01" w:rsidP="0078410E">
      <w:pPr>
        <w:rPr>
          <w:rFonts w:ascii="Arial" w:hAnsi="Arial" w:cs="Arial"/>
          <w:sz w:val="22"/>
          <w:szCs w:val="22"/>
        </w:rPr>
      </w:pPr>
      <w:r w:rsidRPr="00E928FC">
        <w:rPr>
          <w:rFonts w:ascii="Arial" w:hAnsi="Arial" w:cs="Arial"/>
          <w:sz w:val="22"/>
          <w:szCs w:val="22"/>
        </w:rPr>
        <w:t>M</w:t>
      </w:r>
      <w:r w:rsidR="00A23182" w:rsidRPr="00E928FC">
        <w:rPr>
          <w:rFonts w:ascii="Arial" w:hAnsi="Arial" w:cs="Arial"/>
          <w:sz w:val="22"/>
          <w:szCs w:val="22"/>
        </w:rPr>
        <w:t xml:space="preserve">anage the assigned staff and resources to ensure that the business needs of the </w:t>
      </w:r>
      <w:r w:rsidR="00297FF4" w:rsidRPr="00E928FC">
        <w:rPr>
          <w:rFonts w:ascii="Arial" w:hAnsi="Arial" w:cs="Arial"/>
          <w:sz w:val="22"/>
          <w:szCs w:val="22"/>
        </w:rPr>
        <w:t xml:space="preserve">listed </w:t>
      </w:r>
      <w:r w:rsidR="00A23182" w:rsidRPr="00E928FC">
        <w:rPr>
          <w:rFonts w:ascii="Arial" w:hAnsi="Arial" w:cs="Arial"/>
          <w:sz w:val="22"/>
          <w:szCs w:val="22"/>
        </w:rPr>
        <w:t>department</w:t>
      </w:r>
      <w:r w:rsidR="00297FF4" w:rsidRPr="00E928FC">
        <w:rPr>
          <w:rFonts w:ascii="Arial" w:hAnsi="Arial" w:cs="Arial"/>
          <w:sz w:val="22"/>
          <w:szCs w:val="22"/>
        </w:rPr>
        <w:t>s</w:t>
      </w:r>
      <w:r w:rsidR="00A23182" w:rsidRPr="00E928FC">
        <w:rPr>
          <w:rFonts w:ascii="Arial" w:hAnsi="Arial" w:cs="Arial"/>
          <w:sz w:val="22"/>
          <w:szCs w:val="22"/>
        </w:rPr>
        <w:t xml:space="preserve"> are met in an efficient and </w:t>
      </w:r>
      <w:r w:rsidR="0078410E" w:rsidRPr="00E928FC">
        <w:rPr>
          <w:rFonts w:ascii="Arial" w:hAnsi="Arial" w:cs="Arial"/>
          <w:sz w:val="22"/>
          <w:szCs w:val="22"/>
        </w:rPr>
        <w:t>cost-effective</w:t>
      </w:r>
      <w:r w:rsidR="00A23182" w:rsidRPr="00E928FC">
        <w:rPr>
          <w:rFonts w:ascii="Arial" w:hAnsi="Arial" w:cs="Arial"/>
          <w:sz w:val="22"/>
          <w:szCs w:val="22"/>
        </w:rPr>
        <w:t xml:space="preserve"> manner and to work in partnership with the H</w:t>
      </w:r>
      <w:r w:rsidR="00297FF4" w:rsidRPr="00E928FC">
        <w:rPr>
          <w:rFonts w:ascii="Arial" w:hAnsi="Arial" w:cs="Arial"/>
          <w:sz w:val="22"/>
          <w:szCs w:val="22"/>
        </w:rPr>
        <w:t xml:space="preserve">uman </w:t>
      </w:r>
      <w:r w:rsidR="00A23182" w:rsidRPr="00E928FC">
        <w:rPr>
          <w:rFonts w:ascii="Arial" w:hAnsi="Arial" w:cs="Arial"/>
          <w:sz w:val="22"/>
          <w:szCs w:val="22"/>
        </w:rPr>
        <w:t>R</w:t>
      </w:r>
      <w:r w:rsidR="00297FF4" w:rsidRPr="00E928FC">
        <w:rPr>
          <w:rFonts w:ascii="Arial" w:hAnsi="Arial" w:cs="Arial"/>
          <w:sz w:val="22"/>
          <w:szCs w:val="22"/>
        </w:rPr>
        <w:t>esources</w:t>
      </w:r>
      <w:r w:rsidR="00A23182" w:rsidRPr="00E928FC">
        <w:rPr>
          <w:rFonts w:ascii="Arial" w:hAnsi="Arial" w:cs="Arial"/>
          <w:sz w:val="22"/>
          <w:szCs w:val="22"/>
        </w:rPr>
        <w:t xml:space="preserve"> Manager in support of this aim. </w:t>
      </w:r>
    </w:p>
    <w:p w14:paraId="02BBDCC7" w14:textId="77777777" w:rsidR="00240053" w:rsidRPr="00E928FC" w:rsidRDefault="00240053" w:rsidP="0078410E">
      <w:pPr>
        <w:rPr>
          <w:rFonts w:ascii="Arial" w:hAnsi="Arial" w:cs="Arial"/>
          <w:b/>
          <w:sz w:val="22"/>
          <w:szCs w:val="22"/>
        </w:rPr>
      </w:pPr>
    </w:p>
    <w:p w14:paraId="51171315" w14:textId="336E8D6F" w:rsidR="00A23182" w:rsidRPr="00E928FC" w:rsidRDefault="00A23182" w:rsidP="0078410E">
      <w:pPr>
        <w:pStyle w:val="NormalWeb1"/>
        <w:spacing w:before="0" w:beforeAutospacing="0" w:after="0"/>
        <w:rPr>
          <w:rFonts w:ascii="Arial" w:hAnsi="Arial" w:cs="Arial"/>
          <w:color w:val="000000"/>
          <w:sz w:val="22"/>
          <w:szCs w:val="22"/>
          <w:lang w:val="en"/>
        </w:rPr>
      </w:pPr>
      <w:r w:rsidRPr="00E928FC">
        <w:rPr>
          <w:rFonts w:ascii="Arial" w:hAnsi="Arial" w:cs="Arial"/>
          <w:color w:val="000000"/>
          <w:sz w:val="22"/>
          <w:szCs w:val="22"/>
          <w:lang w:val="en"/>
        </w:rPr>
        <w:t>Provide financial advice</w:t>
      </w:r>
      <w:r w:rsidR="00736A01" w:rsidRPr="00E928FC">
        <w:rPr>
          <w:rFonts w:ascii="Arial" w:hAnsi="Arial" w:cs="Arial"/>
          <w:color w:val="000000"/>
          <w:sz w:val="22"/>
          <w:szCs w:val="22"/>
          <w:lang w:val="en"/>
        </w:rPr>
        <w:t xml:space="preserve">, </w:t>
      </w:r>
      <w:r w:rsidR="00736A01" w:rsidRPr="00E928FC">
        <w:rPr>
          <w:rFonts w:ascii="Arial" w:hAnsi="Arial" w:cs="Arial"/>
          <w:sz w:val="22"/>
          <w:szCs w:val="22"/>
          <w:lang w:val="en"/>
        </w:rPr>
        <w:t>guidance</w:t>
      </w:r>
      <w:r w:rsidR="00736A01" w:rsidRPr="00E928FC">
        <w:rPr>
          <w:rFonts w:ascii="Arial" w:hAnsi="Arial" w:cs="Arial"/>
          <w:color w:val="000000"/>
          <w:sz w:val="22"/>
          <w:szCs w:val="22"/>
          <w:lang w:val="en"/>
        </w:rPr>
        <w:t xml:space="preserve"> </w:t>
      </w:r>
      <w:r w:rsidRPr="00E928FC">
        <w:rPr>
          <w:rFonts w:ascii="Arial" w:hAnsi="Arial" w:cs="Arial"/>
          <w:color w:val="000000"/>
          <w:sz w:val="22"/>
          <w:szCs w:val="22"/>
          <w:lang w:val="en"/>
        </w:rPr>
        <w:t xml:space="preserve">and information to </w:t>
      </w:r>
      <w:r w:rsidR="00770804" w:rsidRPr="00E928FC">
        <w:rPr>
          <w:rFonts w:ascii="Arial" w:hAnsi="Arial" w:cs="Arial"/>
          <w:color w:val="000000"/>
          <w:sz w:val="22"/>
          <w:szCs w:val="22"/>
          <w:lang w:val="en"/>
        </w:rPr>
        <w:t xml:space="preserve">Directors, </w:t>
      </w:r>
      <w:r w:rsidRPr="00E928FC">
        <w:rPr>
          <w:rFonts w:ascii="Arial" w:hAnsi="Arial" w:cs="Arial"/>
          <w:color w:val="000000"/>
          <w:sz w:val="22"/>
          <w:szCs w:val="22"/>
          <w:lang w:val="en"/>
        </w:rPr>
        <w:t xml:space="preserve">senior managers and other staff </w:t>
      </w:r>
      <w:r w:rsidR="00297FF4" w:rsidRPr="00E928FC">
        <w:rPr>
          <w:rFonts w:ascii="Arial" w:hAnsi="Arial" w:cs="Arial"/>
          <w:color w:val="000000"/>
          <w:sz w:val="22"/>
          <w:szCs w:val="22"/>
          <w:lang w:val="en"/>
        </w:rPr>
        <w:t>within the listed</w:t>
      </w:r>
      <w:r w:rsidRPr="00E928FC">
        <w:rPr>
          <w:rFonts w:ascii="Arial" w:hAnsi="Arial" w:cs="Arial"/>
          <w:color w:val="000000"/>
          <w:sz w:val="22"/>
          <w:szCs w:val="22"/>
          <w:lang w:val="en"/>
        </w:rPr>
        <w:t xml:space="preserve"> department</w:t>
      </w:r>
      <w:r w:rsidR="00297FF4" w:rsidRPr="00E928FC">
        <w:rPr>
          <w:rFonts w:ascii="Arial" w:hAnsi="Arial" w:cs="Arial"/>
          <w:color w:val="000000"/>
          <w:sz w:val="22"/>
          <w:szCs w:val="22"/>
          <w:lang w:val="en"/>
        </w:rPr>
        <w:t>s</w:t>
      </w:r>
      <w:r w:rsidRPr="00E928FC">
        <w:rPr>
          <w:rFonts w:ascii="Arial" w:hAnsi="Arial" w:cs="Arial"/>
          <w:color w:val="000000"/>
          <w:sz w:val="22"/>
          <w:szCs w:val="22"/>
          <w:lang w:val="en"/>
        </w:rPr>
        <w:t xml:space="preserve"> on financial matters to support strategic business decision-making and project control, liaising with the Finance and Resource Department as appropriate.</w:t>
      </w:r>
    </w:p>
    <w:p w14:paraId="7C116FBE" w14:textId="7D43F7B3" w:rsidR="007237DB" w:rsidRPr="00E928FC" w:rsidRDefault="007237DB" w:rsidP="0078410E">
      <w:pPr>
        <w:rPr>
          <w:rFonts w:ascii="Arial" w:hAnsi="Arial" w:cs="Arial"/>
          <w:sz w:val="22"/>
          <w:szCs w:val="22"/>
        </w:rPr>
      </w:pPr>
    </w:p>
    <w:p w14:paraId="43F8C7BC" w14:textId="78703F25" w:rsidR="007237DB" w:rsidRPr="00E928FC" w:rsidRDefault="00A23182" w:rsidP="0078410E">
      <w:pPr>
        <w:rPr>
          <w:rFonts w:ascii="Arial" w:hAnsi="Arial" w:cs="Arial"/>
          <w:sz w:val="22"/>
          <w:szCs w:val="22"/>
        </w:rPr>
      </w:pPr>
      <w:r w:rsidRPr="00E928FC">
        <w:rPr>
          <w:rFonts w:ascii="Arial" w:hAnsi="Arial" w:cs="Arial"/>
          <w:sz w:val="22"/>
          <w:szCs w:val="22"/>
        </w:rPr>
        <w:t>Establish and maintain relevant financial policies</w:t>
      </w:r>
      <w:r w:rsidR="00736A01" w:rsidRPr="00E928FC">
        <w:rPr>
          <w:rFonts w:ascii="Arial" w:hAnsi="Arial" w:cs="Arial"/>
          <w:sz w:val="22"/>
          <w:szCs w:val="22"/>
        </w:rPr>
        <w:t>, procedures,</w:t>
      </w:r>
      <w:r w:rsidRPr="00E928FC">
        <w:rPr>
          <w:rFonts w:ascii="Arial" w:hAnsi="Arial" w:cs="Arial"/>
          <w:sz w:val="22"/>
          <w:szCs w:val="22"/>
        </w:rPr>
        <w:t xml:space="preserve"> and management information systems, as well as to liaise with senior officers in the </w:t>
      </w:r>
      <w:r w:rsidR="00297FF4" w:rsidRPr="00E928FC">
        <w:rPr>
          <w:rFonts w:ascii="Arial" w:hAnsi="Arial" w:cs="Arial"/>
          <w:sz w:val="22"/>
          <w:szCs w:val="22"/>
        </w:rPr>
        <w:t xml:space="preserve">listed </w:t>
      </w:r>
      <w:r w:rsidR="00090827" w:rsidRPr="00E928FC">
        <w:rPr>
          <w:rFonts w:ascii="Arial" w:hAnsi="Arial" w:cs="Arial"/>
          <w:sz w:val="22"/>
          <w:szCs w:val="22"/>
        </w:rPr>
        <w:t>d</w:t>
      </w:r>
      <w:r w:rsidRPr="00E928FC">
        <w:rPr>
          <w:rFonts w:ascii="Arial" w:hAnsi="Arial" w:cs="Arial"/>
          <w:sz w:val="22"/>
          <w:szCs w:val="22"/>
        </w:rPr>
        <w:t>epartment</w:t>
      </w:r>
      <w:r w:rsidR="00297FF4" w:rsidRPr="00E928FC">
        <w:rPr>
          <w:rFonts w:ascii="Arial" w:hAnsi="Arial" w:cs="Arial"/>
          <w:sz w:val="22"/>
          <w:szCs w:val="22"/>
        </w:rPr>
        <w:t>s</w:t>
      </w:r>
      <w:r w:rsidRPr="00E928FC">
        <w:rPr>
          <w:rFonts w:ascii="Arial" w:hAnsi="Arial" w:cs="Arial"/>
          <w:sz w:val="22"/>
          <w:szCs w:val="22"/>
        </w:rPr>
        <w:t xml:space="preserve"> on all aspects of finance.</w:t>
      </w:r>
    </w:p>
    <w:p w14:paraId="2840B5F9" w14:textId="77777777" w:rsidR="00177AF8" w:rsidRPr="00E928FC" w:rsidRDefault="00177AF8" w:rsidP="0078410E">
      <w:pPr>
        <w:rPr>
          <w:rFonts w:ascii="Arial" w:hAnsi="Arial" w:cs="Arial"/>
          <w:sz w:val="22"/>
          <w:szCs w:val="22"/>
        </w:rPr>
      </w:pPr>
    </w:p>
    <w:p w14:paraId="3097D3B9" w14:textId="7CF10F78" w:rsidR="00177AF8" w:rsidRPr="00E928FC" w:rsidRDefault="00177AF8" w:rsidP="00177AF8">
      <w:pPr>
        <w:rPr>
          <w:rFonts w:ascii="Arial" w:hAnsi="Arial" w:cs="Arial"/>
          <w:sz w:val="22"/>
          <w:szCs w:val="22"/>
        </w:rPr>
      </w:pPr>
      <w:r w:rsidRPr="00E928FC">
        <w:rPr>
          <w:rFonts w:ascii="Arial" w:hAnsi="Arial" w:cs="Arial"/>
          <w:sz w:val="22"/>
          <w:szCs w:val="22"/>
        </w:rPr>
        <w:t>Responsible to the relevant Director for the control of all finance and systems, assisting in the preparation of the quarterly and annual accounts, revenue and capital estimates and all financial reporting to the senior management</w:t>
      </w:r>
      <w:r w:rsidR="007D4060">
        <w:rPr>
          <w:rFonts w:ascii="Arial" w:hAnsi="Arial" w:cs="Arial"/>
          <w:sz w:val="22"/>
          <w:szCs w:val="22"/>
        </w:rPr>
        <w:t>.</w:t>
      </w:r>
    </w:p>
    <w:p w14:paraId="3AA3AC38" w14:textId="77777777" w:rsidR="00A23182" w:rsidRPr="00E928FC" w:rsidRDefault="00A23182" w:rsidP="0078410E">
      <w:pPr>
        <w:rPr>
          <w:rFonts w:ascii="Arial" w:hAnsi="Arial" w:cs="Arial"/>
          <w:sz w:val="22"/>
          <w:szCs w:val="22"/>
        </w:rPr>
      </w:pPr>
    </w:p>
    <w:p w14:paraId="0F2B5F46" w14:textId="7969419E" w:rsidR="00240053" w:rsidRPr="00E928FC" w:rsidRDefault="00736A01" w:rsidP="0078410E">
      <w:pPr>
        <w:rPr>
          <w:rFonts w:ascii="Arial" w:hAnsi="Arial" w:cs="Arial"/>
          <w:sz w:val="22"/>
          <w:szCs w:val="22"/>
        </w:rPr>
      </w:pPr>
      <w:r w:rsidRPr="00E928FC">
        <w:rPr>
          <w:rFonts w:ascii="Arial" w:hAnsi="Arial" w:cs="Arial"/>
          <w:sz w:val="22"/>
          <w:szCs w:val="22"/>
        </w:rPr>
        <w:t>A</w:t>
      </w:r>
      <w:r w:rsidR="00240053" w:rsidRPr="00E928FC">
        <w:rPr>
          <w:rFonts w:ascii="Arial" w:hAnsi="Arial" w:cs="Arial"/>
          <w:sz w:val="22"/>
          <w:szCs w:val="22"/>
        </w:rPr>
        <w:t xml:space="preserve">ssist the </w:t>
      </w:r>
      <w:r w:rsidR="00BD173D" w:rsidRPr="00E928FC">
        <w:rPr>
          <w:rFonts w:ascii="Arial" w:hAnsi="Arial" w:cs="Arial"/>
          <w:sz w:val="22"/>
          <w:szCs w:val="22"/>
        </w:rPr>
        <w:t>relevant</w:t>
      </w:r>
      <w:r w:rsidR="00CC5247" w:rsidRPr="00E928FC">
        <w:rPr>
          <w:rFonts w:ascii="Arial" w:hAnsi="Arial" w:cs="Arial"/>
          <w:sz w:val="22"/>
          <w:szCs w:val="22"/>
        </w:rPr>
        <w:t xml:space="preserve"> </w:t>
      </w:r>
      <w:r w:rsidRPr="00E928FC">
        <w:rPr>
          <w:rFonts w:ascii="Arial" w:hAnsi="Arial" w:cs="Arial"/>
          <w:color w:val="000000"/>
          <w:sz w:val="22"/>
          <w:szCs w:val="22"/>
          <w:lang w:eastAsia="en-US"/>
        </w:rPr>
        <w:t>Director</w:t>
      </w:r>
      <w:r w:rsidR="00297FF4" w:rsidRPr="00E928FC">
        <w:rPr>
          <w:rFonts w:ascii="Arial" w:hAnsi="Arial" w:cs="Arial"/>
          <w:color w:val="000000"/>
          <w:sz w:val="22"/>
          <w:szCs w:val="22"/>
          <w:lang w:eastAsia="en-US"/>
        </w:rPr>
        <w:t xml:space="preserve"> and senior management </w:t>
      </w:r>
      <w:r w:rsidR="00240053" w:rsidRPr="00E928FC">
        <w:rPr>
          <w:rFonts w:ascii="Arial" w:hAnsi="Arial" w:cs="Arial"/>
          <w:sz w:val="22"/>
          <w:szCs w:val="22"/>
        </w:rPr>
        <w:t>in the coordination and integration of departmental financial planning</w:t>
      </w:r>
      <w:r w:rsidR="00297FF4" w:rsidRPr="00E928FC">
        <w:rPr>
          <w:rFonts w:ascii="Arial" w:hAnsi="Arial" w:cs="Arial"/>
          <w:sz w:val="22"/>
          <w:szCs w:val="22"/>
        </w:rPr>
        <w:t xml:space="preserve"> within the listed departments</w:t>
      </w:r>
      <w:r w:rsidR="00240053" w:rsidRPr="00E928FC">
        <w:rPr>
          <w:rFonts w:ascii="Arial" w:hAnsi="Arial" w:cs="Arial"/>
          <w:sz w:val="22"/>
          <w:szCs w:val="22"/>
        </w:rPr>
        <w:t xml:space="preserve"> including the </w:t>
      </w:r>
      <w:r w:rsidR="00A23182" w:rsidRPr="00E928FC">
        <w:rPr>
          <w:rFonts w:ascii="Arial" w:hAnsi="Arial" w:cs="Arial"/>
          <w:sz w:val="22"/>
          <w:szCs w:val="22"/>
        </w:rPr>
        <w:t xml:space="preserve">estimates setting, </w:t>
      </w:r>
      <w:r w:rsidR="00240053" w:rsidRPr="00E928FC">
        <w:rPr>
          <w:rFonts w:ascii="Arial" w:hAnsi="Arial" w:cs="Arial"/>
          <w:sz w:val="22"/>
          <w:szCs w:val="22"/>
        </w:rPr>
        <w:t>asset and property planning process and efficiency programme</w:t>
      </w:r>
      <w:r w:rsidR="0078410E" w:rsidRPr="00E928FC">
        <w:rPr>
          <w:rFonts w:ascii="Arial" w:hAnsi="Arial" w:cs="Arial"/>
          <w:sz w:val="22"/>
          <w:szCs w:val="22"/>
        </w:rPr>
        <w:t>.</w:t>
      </w:r>
    </w:p>
    <w:p w14:paraId="54076B9F" w14:textId="77777777" w:rsidR="0078410E" w:rsidRPr="0078410E" w:rsidRDefault="0078410E" w:rsidP="0078410E">
      <w:pPr>
        <w:rPr>
          <w:rFonts w:ascii="Arial" w:hAnsi="Arial" w:cs="Arial"/>
          <w:sz w:val="22"/>
          <w:szCs w:val="22"/>
        </w:rPr>
      </w:pPr>
    </w:p>
    <w:p w14:paraId="55717960" w14:textId="433A42A4" w:rsidR="00A23182" w:rsidRPr="0078410E" w:rsidRDefault="00736A01" w:rsidP="0078410E">
      <w:pPr>
        <w:pStyle w:val="NormalWeb1"/>
        <w:spacing w:before="0" w:beforeAutospacing="0" w:after="0"/>
        <w:rPr>
          <w:rFonts w:ascii="Arial" w:hAnsi="Arial" w:cs="Arial"/>
          <w:color w:val="000000"/>
          <w:sz w:val="22"/>
          <w:szCs w:val="22"/>
          <w:lang w:val="en"/>
        </w:rPr>
      </w:pPr>
      <w:r>
        <w:rPr>
          <w:rFonts w:ascii="Arial" w:hAnsi="Arial" w:cs="Arial"/>
          <w:sz w:val="22"/>
          <w:szCs w:val="22"/>
        </w:rPr>
        <w:t>A</w:t>
      </w:r>
      <w:r w:rsidR="00240053" w:rsidRPr="0078410E">
        <w:rPr>
          <w:rFonts w:ascii="Arial" w:hAnsi="Arial" w:cs="Arial"/>
          <w:sz w:val="22"/>
          <w:szCs w:val="22"/>
        </w:rPr>
        <w:t xml:space="preserve">ssist in ensuring the accurate and timely production of </w:t>
      </w:r>
      <w:r w:rsidR="00A23182" w:rsidRPr="0078410E">
        <w:rPr>
          <w:rFonts w:ascii="Arial" w:hAnsi="Arial" w:cs="Arial"/>
          <w:sz w:val="22"/>
          <w:szCs w:val="22"/>
        </w:rPr>
        <w:t xml:space="preserve">financial </w:t>
      </w:r>
      <w:r w:rsidR="00240053" w:rsidRPr="0078410E">
        <w:rPr>
          <w:rFonts w:ascii="Arial" w:hAnsi="Arial" w:cs="Arial"/>
          <w:sz w:val="22"/>
          <w:szCs w:val="22"/>
        </w:rPr>
        <w:t xml:space="preserve">information required for council or committee reports, official returns, or for measuring the performance of business support and the </w:t>
      </w:r>
      <w:r w:rsidR="00297FF4">
        <w:rPr>
          <w:rFonts w:ascii="Arial" w:hAnsi="Arial" w:cs="Arial"/>
          <w:sz w:val="22"/>
          <w:szCs w:val="22"/>
        </w:rPr>
        <w:t xml:space="preserve">listed </w:t>
      </w:r>
      <w:r w:rsidR="00240053" w:rsidRPr="0078410E">
        <w:rPr>
          <w:rFonts w:ascii="Arial" w:hAnsi="Arial" w:cs="Arial"/>
          <w:sz w:val="22"/>
          <w:szCs w:val="22"/>
        </w:rPr>
        <w:t>department</w:t>
      </w:r>
      <w:r w:rsidR="00297FF4">
        <w:rPr>
          <w:rFonts w:ascii="Arial" w:hAnsi="Arial" w:cs="Arial"/>
          <w:sz w:val="22"/>
          <w:szCs w:val="22"/>
        </w:rPr>
        <w:t>s</w:t>
      </w:r>
      <w:r w:rsidR="00240053" w:rsidRPr="0078410E">
        <w:rPr>
          <w:rFonts w:ascii="Arial" w:hAnsi="Arial" w:cs="Arial"/>
          <w:sz w:val="22"/>
          <w:szCs w:val="22"/>
        </w:rPr>
        <w:t xml:space="preserve"> and ensure the timely development of the </w:t>
      </w:r>
      <w:r w:rsidR="00297FF4">
        <w:rPr>
          <w:rFonts w:ascii="Arial" w:hAnsi="Arial" w:cs="Arial"/>
          <w:sz w:val="22"/>
          <w:szCs w:val="22"/>
        </w:rPr>
        <w:t xml:space="preserve">listed </w:t>
      </w:r>
      <w:r w:rsidR="00240053" w:rsidRPr="0078410E">
        <w:rPr>
          <w:rFonts w:ascii="Arial" w:hAnsi="Arial" w:cs="Arial"/>
          <w:sz w:val="22"/>
          <w:szCs w:val="22"/>
        </w:rPr>
        <w:t>department</w:t>
      </w:r>
      <w:r w:rsidR="00297FF4">
        <w:rPr>
          <w:rFonts w:ascii="Arial" w:hAnsi="Arial" w:cs="Arial"/>
          <w:sz w:val="22"/>
          <w:szCs w:val="22"/>
        </w:rPr>
        <w:t>s</w:t>
      </w:r>
      <w:r w:rsidR="007D4060">
        <w:rPr>
          <w:rFonts w:ascii="Arial" w:hAnsi="Arial" w:cs="Arial"/>
          <w:sz w:val="22"/>
          <w:szCs w:val="22"/>
        </w:rPr>
        <w:t>’</w:t>
      </w:r>
      <w:r w:rsidR="00240053" w:rsidRPr="0078410E">
        <w:rPr>
          <w:rFonts w:ascii="Arial" w:hAnsi="Arial" w:cs="Arial"/>
          <w:sz w:val="22"/>
          <w:szCs w:val="22"/>
        </w:rPr>
        <w:t xml:space="preserve"> business support annual objectives, performance indicators and work programmes within the post holder’s sphere of responsibility</w:t>
      </w:r>
      <w:r w:rsidR="00A23182" w:rsidRPr="0078410E">
        <w:rPr>
          <w:rFonts w:ascii="Arial" w:hAnsi="Arial" w:cs="Arial"/>
          <w:color w:val="000000"/>
          <w:sz w:val="22"/>
          <w:szCs w:val="22"/>
          <w:lang w:val="en"/>
        </w:rPr>
        <w:t>.</w:t>
      </w:r>
    </w:p>
    <w:p w14:paraId="33B01429" w14:textId="77777777" w:rsidR="007237DB" w:rsidRPr="0078410E" w:rsidRDefault="007237DB" w:rsidP="0078410E">
      <w:pPr>
        <w:rPr>
          <w:rFonts w:ascii="Arial" w:hAnsi="Arial"/>
          <w:sz w:val="22"/>
          <w:szCs w:val="22"/>
        </w:rPr>
      </w:pPr>
    </w:p>
    <w:p w14:paraId="05023699" w14:textId="5FD230F7" w:rsidR="007237DB" w:rsidRPr="0078410E" w:rsidRDefault="00736A01" w:rsidP="0078410E">
      <w:pPr>
        <w:rPr>
          <w:rFonts w:ascii="Arial" w:hAnsi="Arial"/>
          <w:sz w:val="22"/>
          <w:szCs w:val="22"/>
        </w:rPr>
      </w:pPr>
      <w:r>
        <w:rPr>
          <w:rFonts w:ascii="Arial" w:hAnsi="Arial"/>
          <w:sz w:val="22"/>
          <w:szCs w:val="22"/>
        </w:rPr>
        <w:t>A</w:t>
      </w:r>
      <w:r w:rsidR="007237DB" w:rsidRPr="0078410E">
        <w:rPr>
          <w:rFonts w:ascii="Arial" w:hAnsi="Arial"/>
          <w:sz w:val="22"/>
          <w:szCs w:val="22"/>
        </w:rPr>
        <w:t>ssist in keeping under review</w:t>
      </w:r>
      <w:r w:rsidR="00FA5DC1" w:rsidRPr="0078410E">
        <w:rPr>
          <w:rFonts w:ascii="Arial" w:hAnsi="Arial"/>
          <w:sz w:val="22"/>
          <w:szCs w:val="22"/>
        </w:rPr>
        <w:t xml:space="preserve"> new developments in all fields relevant to the </w:t>
      </w:r>
      <w:r w:rsidR="00297FF4">
        <w:rPr>
          <w:rFonts w:ascii="Arial" w:hAnsi="Arial"/>
          <w:sz w:val="22"/>
          <w:szCs w:val="22"/>
        </w:rPr>
        <w:t xml:space="preserve">listed </w:t>
      </w:r>
      <w:r w:rsidR="00090827">
        <w:rPr>
          <w:rFonts w:ascii="Arial" w:hAnsi="Arial"/>
          <w:sz w:val="22"/>
          <w:szCs w:val="22"/>
        </w:rPr>
        <w:t>d</w:t>
      </w:r>
      <w:r w:rsidR="00FA5DC1" w:rsidRPr="0078410E">
        <w:rPr>
          <w:rFonts w:ascii="Arial" w:hAnsi="Arial"/>
          <w:sz w:val="22"/>
          <w:szCs w:val="22"/>
        </w:rPr>
        <w:t>epartments</w:t>
      </w:r>
      <w:r w:rsidR="007D4060">
        <w:rPr>
          <w:rFonts w:ascii="Arial" w:hAnsi="Arial"/>
          <w:sz w:val="22"/>
          <w:szCs w:val="22"/>
        </w:rPr>
        <w:t>’</w:t>
      </w:r>
      <w:r w:rsidR="00FA5DC1" w:rsidRPr="0078410E">
        <w:rPr>
          <w:rFonts w:ascii="Arial" w:hAnsi="Arial"/>
          <w:sz w:val="22"/>
          <w:szCs w:val="22"/>
        </w:rPr>
        <w:t xml:space="preserve"> responsibilities and to make recommendations to the </w:t>
      </w:r>
      <w:r w:rsidR="00BD173D" w:rsidRPr="00BD173D">
        <w:rPr>
          <w:rFonts w:ascii="Arial" w:hAnsi="Arial"/>
          <w:sz w:val="22"/>
          <w:szCs w:val="22"/>
        </w:rPr>
        <w:t>relevant</w:t>
      </w:r>
      <w:r w:rsidR="00CC5247" w:rsidRPr="00BD173D">
        <w:rPr>
          <w:rFonts w:ascii="Arial" w:hAnsi="Arial"/>
          <w:sz w:val="22"/>
          <w:szCs w:val="22"/>
        </w:rPr>
        <w:t xml:space="preserve"> </w:t>
      </w:r>
      <w:r w:rsidR="00FA5DC1" w:rsidRPr="0078410E">
        <w:rPr>
          <w:rFonts w:ascii="Arial" w:hAnsi="Arial"/>
          <w:sz w:val="22"/>
          <w:szCs w:val="22"/>
        </w:rPr>
        <w:t xml:space="preserve">Director </w:t>
      </w:r>
      <w:r w:rsidR="007237DB" w:rsidRPr="0078410E">
        <w:rPr>
          <w:rFonts w:ascii="Arial" w:hAnsi="Arial"/>
          <w:sz w:val="22"/>
          <w:szCs w:val="22"/>
        </w:rPr>
        <w:t>concerning all changes to policy or procedures and training or other resource requirements necessary for the maintenance of departmental efficiency and effectiveness.</w:t>
      </w:r>
    </w:p>
    <w:p w14:paraId="36ED2709" w14:textId="44E87338" w:rsidR="00FA5DC1" w:rsidRDefault="00FA5DC1" w:rsidP="0078410E">
      <w:pPr>
        <w:overflowPunct/>
        <w:autoSpaceDE/>
        <w:autoSpaceDN/>
        <w:adjustRightInd/>
        <w:textAlignment w:val="auto"/>
        <w:rPr>
          <w:rFonts w:ascii="Arial" w:hAnsi="Arial"/>
          <w:sz w:val="22"/>
          <w:szCs w:val="22"/>
        </w:rPr>
      </w:pPr>
    </w:p>
    <w:p w14:paraId="24991418" w14:textId="36CCC1F7" w:rsidR="00297FF4" w:rsidRDefault="00297FF4">
      <w:pPr>
        <w:overflowPunct/>
        <w:autoSpaceDE/>
        <w:autoSpaceDN/>
        <w:adjustRightInd/>
        <w:textAlignment w:val="auto"/>
        <w:rPr>
          <w:rFonts w:ascii="Arial" w:hAnsi="Arial"/>
          <w:sz w:val="22"/>
          <w:szCs w:val="22"/>
        </w:rPr>
      </w:pPr>
      <w:r>
        <w:rPr>
          <w:rFonts w:ascii="Arial" w:hAnsi="Arial"/>
          <w:sz w:val="22"/>
          <w:szCs w:val="22"/>
        </w:rPr>
        <w:br w:type="page"/>
      </w:r>
    </w:p>
    <w:p w14:paraId="6E04A86C" w14:textId="77777777" w:rsidR="007237DB" w:rsidRDefault="007237DB" w:rsidP="007237DB">
      <w:pPr>
        <w:spacing w:line="280" w:lineRule="exact"/>
        <w:rPr>
          <w:rFonts w:ascii="Arial" w:hAnsi="Arial" w:cs="Arial"/>
          <w:b/>
          <w:sz w:val="32"/>
        </w:rPr>
      </w:pPr>
      <w:r w:rsidRPr="005C60BD">
        <w:rPr>
          <w:rFonts w:ascii="Arial" w:hAnsi="Arial" w:cs="Arial"/>
          <w:b/>
          <w:sz w:val="32"/>
        </w:rPr>
        <w:lastRenderedPageBreak/>
        <w:t>Summary of responsibilities and personal duties</w:t>
      </w:r>
    </w:p>
    <w:p w14:paraId="43BE2468" w14:textId="77777777" w:rsidR="007237DB" w:rsidRPr="00414DB6" w:rsidRDefault="007237DB" w:rsidP="00414DB6">
      <w:pPr>
        <w:tabs>
          <w:tab w:val="left" w:pos="284"/>
        </w:tabs>
        <w:spacing w:line="280" w:lineRule="exact"/>
        <w:ind w:left="284" w:hanging="284"/>
        <w:rPr>
          <w:rFonts w:ascii="Arial" w:hAnsi="Arial" w:cs="Arial"/>
          <w:b/>
          <w:sz w:val="22"/>
          <w:szCs w:val="22"/>
        </w:rPr>
      </w:pPr>
    </w:p>
    <w:p w14:paraId="70877648" w14:textId="1592BB37" w:rsidR="007237DB" w:rsidRPr="00E928FC" w:rsidRDefault="00736A01"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O</w:t>
      </w:r>
      <w:r w:rsidR="007237DB" w:rsidRPr="00E928FC">
        <w:rPr>
          <w:rFonts w:ascii="Arial" w:hAnsi="Arial" w:cs="Arial"/>
          <w:sz w:val="22"/>
          <w:szCs w:val="22"/>
        </w:rPr>
        <w:t>versee and ensure the effective running of all aspects of the</w:t>
      </w:r>
      <w:r w:rsidR="00FA5DC1" w:rsidRPr="00E928FC">
        <w:rPr>
          <w:rFonts w:ascii="Arial" w:hAnsi="Arial" w:cs="Arial"/>
          <w:sz w:val="22"/>
          <w:szCs w:val="22"/>
        </w:rPr>
        <w:t xml:space="preserve"> revenue</w:t>
      </w:r>
      <w:r w:rsidR="00177AF8" w:rsidRPr="00E928FC">
        <w:rPr>
          <w:rFonts w:ascii="Arial" w:hAnsi="Arial" w:cs="Arial"/>
          <w:sz w:val="22"/>
          <w:szCs w:val="22"/>
        </w:rPr>
        <w:t xml:space="preserve"> and </w:t>
      </w:r>
      <w:r w:rsidR="00F60B86" w:rsidRPr="00E928FC">
        <w:rPr>
          <w:rFonts w:ascii="Arial" w:hAnsi="Arial" w:cs="Arial"/>
          <w:sz w:val="22"/>
          <w:szCs w:val="22"/>
        </w:rPr>
        <w:t>capital finance</w:t>
      </w:r>
      <w:r w:rsidR="007237DB" w:rsidRPr="00E928FC">
        <w:rPr>
          <w:rFonts w:ascii="Arial" w:hAnsi="Arial" w:cs="Arial"/>
          <w:sz w:val="22"/>
          <w:szCs w:val="22"/>
        </w:rPr>
        <w:t xml:space="preserve"> function</w:t>
      </w:r>
      <w:r w:rsidR="00177AF8" w:rsidRPr="00E928FC">
        <w:rPr>
          <w:rFonts w:ascii="Arial" w:hAnsi="Arial" w:cs="Arial"/>
          <w:sz w:val="22"/>
          <w:szCs w:val="22"/>
        </w:rPr>
        <w:t>s</w:t>
      </w:r>
      <w:r w:rsidR="007237DB" w:rsidRPr="00E928FC">
        <w:rPr>
          <w:rFonts w:ascii="Arial" w:hAnsi="Arial" w:cs="Arial"/>
          <w:sz w:val="22"/>
          <w:szCs w:val="22"/>
        </w:rPr>
        <w:t xml:space="preserve"> within the </w:t>
      </w:r>
      <w:r w:rsidR="00297FF4" w:rsidRPr="00E928FC">
        <w:rPr>
          <w:rFonts w:ascii="Arial" w:hAnsi="Arial" w:cs="Arial"/>
          <w:sz w:val="22"/>
          <w:szCs w:val="22"/>
        </w:rPr>
        <w:t xml:space="preserve">listed </w:t>
      </w:r>
      <w:r w:rsidR="007237DB" w:rsidRPr="00E928FC">
        <w:rPr>
          <w:rFonts w:ascii="Arial" w:hAnsi="Arial" w:cs="Arial"/>
          <w:sz w:val="22"/>
          <w:szCs w:val="22"/>
        </w:rPr>
        <w:t>department</w:t>
      </w:r>
      <w:r w:rsidR="00297FF4" w:rsidRPr="00E928FC">
        <w:rPr>
          <w:rFonts w:ascii="Arial" w:hAnsi="Arial" w:cs="Arial"/>
          <w:sz w:val="22"/>
          <w:szCs w:val="22"/>
        </w:rPr>
        <w:t>s</w:t>
      </w:r>
      <w:r w:rsidR="007237DB" w:rsidRPr="00E928FC">
        <w:rPr>
          <w:rFonts w:ascii="Arial" w:hAnsi="Arial" w:cs="Arial"/>
          <w:sz w:val="22"/>
          <w:szCs w:val="22"/>
        </w:rPr>
        <w:t xml:space="preserve"> with particular regard to financial and management accounts, budget preparation, financial control, </w:t>
      </w:r>
      <w:r w:rsidRPr="00E928FC">
        <w:rPr>
          <w:rFonts w:ascii="Arial" w:hAnsi="Arial" w:cs="Arial"/>
          <w:sz w:val="22"/>
          <w:szCs w:val="22"/>
        </w:rPr>
        <w:t>management,</w:t>
      </w:r>
      <w:r w:rsidR="007237DB" w:rsidRPr="00E928FC">
        <w:rPr>
          <w:rFonts w:ascii="Arial" w:hAnsi="Arial" w:cs="Arial"/>
          <w:sz w:val="22"/>
          <w:szCs w:val="22"/>
        </w:rPr>
        <w:t xml:space="preserve"> and reporting, purchasing and payroll</w:t>
      </w:r>
      <w:r w:rsidR="00FA5DC1" w:rsidRPr="00E928FC">
        <w:rPr>
          <w:rFonts w:ascii="Arial" w:hAnsi="Arial" w:cs="Arial"/>
          <w:sz w:val="22"/>
          <w:szCs w:val="22"/>
        </w:rPr>
        <w:t xml:space="preserve"> and to continually monitor, review and update departmental policies and practices in line with the CIPFA Code of Practice and council financial policies and in liaison with the Finance department as necessary.</w:t>
      </w:r>
    </w:p>
    <w:p w14:paraId="17D19375" w14:textId="77777777" w:rsidR="007237DB" w:rsidRPr="00E928FC" w:rsidRDefault="007237DB" w:rsidP="00B85A83">
      <w:pPr>
        <w:ind w:left="567" w:hanging="567"/>
        <w:rPr>
          <w:rFonts w:ascii="Arial" w:hAnsi="Arial" w:cs="Arial"/>
          <w:sz w:val="22"/>
          <w:szCs w:val="22"/>
        </w:rPr>
      </w:pPr>
    </w:p>
    <w:p w14:paraId="6DDBBE68" w14:textId="6B9E80C6" w:rsidR="00FA5DC1" w:rsidRPr="00E928FC" w:rsidRDefault="00FA5DC1"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 xml:space="preserve">Responsible for the provision of timely and accurate reports on the </w:t>
      </w:r>
      <w:r w:rsidR="00AF3862" w:rsidRPr="00E928FC">
        <w:rPr>
          <w:rFonts w:ascii="Arial" w:hAnsi="Arial" w:cs="Arial"/>
          <w:sz w:val="22"/>
          <w:szCs w:val="22"/>
        </w:rPr>
        <w:t xml:space="preserve">listed </w:t>
      </w:r>
      <w:r w:rsidR="00090827" w:rsidRPr="00E928FC">
        <w:rPr>
          <w:rFonts w:ascii="Arial" w:hAnsi="Arial" w:cs="Arial"/>
          <w:sz w:val="22"/>
          <w:szCs w:val="22"/>
        </w:rPr>
        <w:t>d</w:t>
      </w:r>
      <w:r w:rsidRPr="00E928FC">
        <w:rPr>
          <w:rFonts w:ascii="Arial" w:hAnsi="Arial" w:cs="Arial"/>
          <w:sz w:val="22"/>
          <w:szCs w:val="22"/>
        </w:rPr>
        <w:t>epartment</w:t>
      </w:r>
      <w:r w:rsidR="00AF3862" w:rsidRPr="00E928FC">
        <w:rPr>
          <w:rFonts w:ascii="Arial" w:hAnsi="Arial" w:cs="Arial"/>
          <w:sz w:val="22"/>
          <w:szCs w:val="22"/>
        </w:rPr>
        <w:t>s</w:t>
      </w:r>
      <w:r w:rsidRPr="00E928FC">
        <w:rPr>
          <w:rFonts w:ascii="Arial" w:hAnsi="Arial" w:cs="Arial"/>
          <w:sz w:val="22"/>
          <w:szCs w:val="22"/>
        </w:rPr>
        <w:t xml:space="preserve"> financial position as required</w:t>
      </w:r>
      <w:r w:rsidR="00736A01" w:rsidRPr="00E928FC">
        <w:rPr>
          <w:rFonts w:ascii="Arial" w:hAnsi="Arial" w:cs="Arial"/>
          <w:sz w:val="22"/>
          <w:szCs w:val="22"/>
        </w:rPr>
        <w:t>.</w:t>
      </w:r>
      <w:r w:rsidRPr="00E928FC">
        <w:rPr>
          <w:rFonts w:ascii="Arial" w:hAnsi="Arial" w:cs="Arial"/>
          <w:sz w:val="22"/>
          <w:szCs w:val="22"/>
        </w:rPr>
        <w:t xml:space="preserve"> </w:t>
      </w:r>
    </w:p>
    <w:p w14:paraId="1D477D90" w14:textId="77777777" w:rsidR="00FA5DC1" w:rsidRPr="00E928FC" w:rsidRDefault="00FA5DC1" w:rsidP="00B85A83">
      <w:pPr>
        <w:ind w:left="567" w:hanging="567"/>
        <w:rPr>
          <w:rFonts w:ascii="Arial" w:hAnsi="Arial" w:cs="Arial"/>
          <w:sz w:val="22"/>
          <w:szCs w:val="22"/>
        </w:rPr>
      </w:pPr>
    </w:p>
    <w:p w14:paraId="202275A2" w14:textId="77777777" w:rsidR="00BD173D" w:rsidRPr="00E928FC" w:rsidRDefault="00736A01"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D</w:t>
      </w:r>
      <w:r w:rsidR="007237DB" w:rsidRPr="00E928FC">
        <w:rPr>
          <w:rFonts w:ascii="Arial" w:hAnsi="Arial" w:cs="Arial"/>
          <w:sz w:val="22"/>
          <w:szCs w:val="22"/>
        </w:rPr>
        <w:t>evelop and maintain the</w:t>
      </w:r>
      <w:r w:rsidR="00AF3862" w:rsidRPr="00E928FC">
        <w:rPr>
          <w:rFonts w:ascii="Arial" w:hAnsi="Arial" w:cs="Arial"/>
          <w:sz w:val="22"/>
          <w:szCs w:val="22"/>
        </w:rPr>
        <w:t xml:space="preserve"> listed</w:t>
      </w:r>
      <w:r w:rsidR="007237DB" w:rsidRPr="00E928FC">
        <w:rPr>
          <w:rFonts w:ascii="Arial" w:hAnsi="Arial" w:cs="Arial"/>
          <w:sz w:val="22"/>
          <w:szCs w:val="22"/>
        </w:rPr>
        <w:t xml:space="preserve"> departments medium term financial strategy and provide timely and accurate management information and advice with regard to financial aspects to the </w:t>
      </w:r>
      <w:r w:rsidR="00BD173D" w:rsidRPr="00E928FC">
        <w:rPr>
          <w:rFonts w:ascii="Arial" w:hAnsi="Arial" w:cs="Arial"/>
          <w:sz w:val="22"/>
          <w:szCs w:val="22"/>
        </w:rPr>
        <w:t>relevant</w:t>
      </w:r>
      <w:r w:rsidR="00CC5247" w:rsidRPr="00E928FC">
        <w:rPr>
          <w:rFonts w:ascii="Arial" w:hAnsi="Arial" w:cs="Arial"/>
          <w:sz w:val="22"/>
          <w:szCs w:val="22"/>
        </w:rPr>
        <w:t xml:space="preserve"> </w:t>
      </w:r>
      <w:r w:rsidRPr="00E928FC">
        <w:rPr>
          <w:rFonts w:ascii="Arial" w:hAnsi="Arial" w:cs="Arial"/>
          <w:color w:val="000000"/>
          <w:sz w:val="22"/>
          <w:szCs w:val="22"/>
          <w:lang w:eastAsia="en-US"/>
        </w:rPr>
        <w:t>Director</w:t>
      </w:r>
      <w:r w:rsidR="00BD173D" w:rsidRPr="00E928FC">
        <w:rPr>
          <w:rFonts w:ascii="Arial" w:hAnsi="Arial" w:cs="Arial"/>
          <w:color w:val="000000"/>
          <w:sz w:val="22"/>
          <w:szCs w:val="22"/>
          <w:lang w:eastAsia="en-US"/>
        </w:rPr>
        <w:t xml:space="preserve"> </w:t>
      </w:r>
      <w:r w:rsidR="007237DB" w:rsidRPr="00E928FC">
        <w:rPr>
          <w:rFonts w:ascii="Arial" w:hAnsi="Arial" w:cs="Arial"/>
          <w:sz w:val="22"/>
          <w:szCs w:val="22"/>
        </w:rPr>
        <w:t>and senior management.</w:t>
      </w:r>
      <w:r w:rsidR="0078410E" w:rsidRPr="00E928FC">
        <w:rPr>
          <w:rFonts w:ascii="Arial" w:hAnsi="Arial" w:cs="Arial"/>
          <w:sz w:val="22"/>
          <w:szCs w:val="22"/>
        </w:rPr>
        <w:t xml:space="preserve"> </w:t>
      </w:r>
      <w:r w:rsidR="007237DB" w:rsidRPr="00E928FC">
        <w:rPr>
          <w:rFonts w:ascii="Arial" w:hAnsi="Arial" w:cs="Arial"/>
          <w:sz w:val="22"/>
          <w:szCs w:val="22"/>
        </w:rPr>
        <w:t>To coordinate the preparation of the departmental revenue estimates</w:t>
      </w:r>
      <w:r w:rsidR="00AF3862" w:rsidRPr="00E928FC">
        <w:rPr>
          <w:rFonts w:ascii="Arial" w:hAnsi="Arial" w:cs="Arial"/>
          <w:sz w:val="22"/>
          <w:szCs w:val="22"/>
        </w:rPr>
        <w:t xml:space="preserve"> for each listed department</w:t>
      </w:r>
      <w:r w:rsidR="007237DB" w:rsidRPr="00E928FC">
        <w:rPr>
          <w:rFonts w:ascii="Arial" w:hAnsi="Arial" w:cs="Arial"/>
          <w:sz w:val="22"/>
          <w:szCs w:val="22"/>
        </w:rPr>
        <w:t xml:space="preserve"> in liaison with the</w:t>
      </w:r>
      <w:r w:rsidR="00AF3862" w:rsidRPr="00E928FC">
        <w:rPr>
          <w:rFonts w:ascii="Arial" w:hAnsi="Arial" w:cs="Arial"/>
          <w:sz w:val="22"/>
          <w:szCs w:val="22"/>
        </w:rPr>
        <w:t xml:space="preserve"> </w:t>
      </w:r>
      <w:r w:rsidR="00BD173D" w:rsidRPr="00E928FC">
        <w:rPr>
          <w:rFonts w:ascii="Arial" w:hAnsi="Arial" w:cs="Arial"/>
          <w:sz w:val="22"/>
          <w:szCs w:val="22"/>
        </w:rPr>
        <w:t>relevant departmental</w:t>
      </w:r>
      <w:r w:rsidR="007237DB" w:rsidRPr="00E928FC">
        <w:rPr>
          <w:rFonts w:ascii="Arial" w:hAnsi="Arial" w:cs="Arial"/>
          <w:sz w:val="22"/>
          <w:szCs w:val="22"/>
        </w:rPr>
        <w:t xml:space="preserve"> management team</w:t>
      </w:r>
      <w:r w:rsidR="00AF3862" w:rsidRPr="00E928FC">
        <w:rPr>
          <w:rFonts w:ascii="Arial" w:hAnsi="Arial" w:cs="Arial"/>
          <w:sz w:val="22"/>
          <w:szCs w:val="22"/>
        </w:rPr>
        <w:t>s</w:t>
      </w:r>
      <w:r w:rsidR="007237DB" w:rsidRPr="00E928FC">
        <w:rPr>
          <w:rFonts w:ascii="Arial" w:hAnsi="Arial" w:cs="Arial"/>
          <w:sz w:val="22"/>
          <w:szCs w:val="22"/>
        </w:rPr>
        <w:t xml:space="preserve">, and to coordinate the preparation and monitoring of departmental budgets. </w:t>
      </w:r>
    </w:p>
    <w:p w14:paraId="65079D0B" w14:textId="77777777" w:rsidR="00BD173D" w:rsidRPr="00E928FC" w:rsidRDefault="00BD173D" w:rsidP="007A4FEE">
      <w:pPr>
        <w:pStyle w:val="ListParagraph"/>
        <w:ind w:left="567" w:hanging="567"/>
        <w:rPr>
          <w:rFonts w:ascii="Arial" w:hAnsi="Arial" w:cs="Arial"/>
          <w:sz w:val="22"/>
          <w:szCs w:val="22"/>
        </w:rPr>
      </w:pPr>
    </w:p>
    <w:p w14:paraId="77EECADC" w14:textId="77777777" w:rsidR="00B31B05" w:rsidRPr="00E928FC" w:rsidRDefault="00992273" w:rsidP="00B85A83">
      <w:pPr>
        <w:numPr>
          <w:ilvl w:val="0"/>
          <w:numId w:val="5"/>
        </w:numPr>
        <w:tabs>
          <w:tab w:val="clear" w:pos="357"/>
        </w:tabs>
        <w:ind w:left="567" w:hanging="567"/>
        <w:rPr>
          <w:rFonts w:ascii="Arial" w:hAnsi="Arial" w:cs="Arial"/>
          <w:color w:val="FF0000"/>
          <w:sz w:val="22"/>
          <w:szCs w:val="22"/>
        </w:rPr>
      </w:pPr>
      <w:r w:rsidRPr="00E928FC">
        <w:rPr>
          <w:rFonts w:ascii="Arial" w:hAnsi="Arial" w:cs="Arial"/>
          <w:sz w:val="22"/>
          <w:szCs w:val="22"/>
        </w:rPr>
        <w:t xml:space="preserve">Overall management of the </w:t>
      </w:r>
      <w:r w:rsidR="00A52E0D" w:rsidRPr="00E928FC">
        <w:rPr>
          <w:rFonts w:ascii="Arial" w:hAnsi="Arial" w:cs="Arial"/>
          <w:sz w:val="22"/>
          <w:szCs w:val="22"/>
        </w:rPr>
        <w:t xml:space="preserve">Finance and Systems </w:t>
      </w:r>
      <w:r w:rsidRPr="00E928FC">
        <w:rPr>
          <w:rFonts w:ascii="Arial" w:hAnsi="Arial" w:cs="Arial"/>
          <w:sz w:val="22"/>
          <w:szCs w:val="22"/>
        </w:rPr>
        <w:t>team and to be responsible for motivating and coordinating staff within the post holder’s sphere of responsibility to ensure effective service delivery.</w:t>
      </w:r>
      <w:r w:rsidR="0078410E" w:rsidRPr="00E928FC">
        <w:rPr>
          <w:rFonts w:ascii="Arial" w:hAnsi="Arial" w:cs="Arial"/>
          <w:sz w:val="22"/>
          <w:szCs w:val="22"/>
        </w:rPr>
        <w:t xml:space="preserve"> </w:t>
      </w:r>
    </w:p>
    <w:p w14:paraId="1EE9642B" w14:textId="77777777" w:rsidR="00B31B05" w:rsidRPr="00E928FC" w:rsidRDefault="00B31B05" w:rsidP="007A4FEE">
      <w:pPr>
        <w:pStyle w:val="ListParagraph"/>
        <w:ind w:left="567" w:hanging="567"/>
        <w:rPr>
          <w:rFonts w:ascii="Arial" w:hAnsi="Arial" w:cs="Arial"/>
          <w:sz w:val="22"/>
          <w:szCs w:val="22"/>
        </w:rPr>
      </w:pPr>
    </w:p>
    <w:p w14:paraId="4AC13844" w14:textId="77777777" w:rsidR="00B31B05" w:rsidRPr="00E928FC" w:rsidRDefault="00095BDC" w:rsidP="007A4FEE">
      <w:pPr>
        <w:pStyle w:val="ListParagraph"/>
        <w:numPr>
          <w:ilvl w:val="0"/>
          <w:numId w:val="5"/>
        </w:numPr>
        <w:tabs>
          <w:tab w:val="clear" w:pos="357"/>
          <w:tab w:val="left" w:pos="540"/>
        </w:tabs>
        <w:ind w:left="567" w:hanging="567"/>
        <w:rPr>
          <w:rFonts w:ascii="Arial" w:hAnsi="Arial" w:cs="Arial"/>
          <w:sz w:val="22"/>
          <w:szCs w:val="22"/>
        </w:rPr>
      </w:pPr>
      <w:r w:rsidRPr="00E928FC">
        <w:rPr>
          <w:rFonts w:ascii="Arial" w:hAnsi="Arial" w:cs="Arial"/>
          <w:sz w:val="22"/>
          <w:szCs w:val="22"/>
          <w:lang w:eastAsia="en-GB"/>
        </w:rPr>
        <w:t>O</w:t>
      </w:r>
      <w:r w:rsidR="00706717" w:rsidRPr="00E928FC">
        <w:rPr>
          <w:rFonts w:ascii="Arial" w:hAnsi="Arial" w:cs="Arial"/>
          <w:sz w:val="22"/>
          <w:szCs w:val="22"/>
          <w:lang w:eastAsia="en-GB"/>
        </w:rPr>
        <w:t xml:space="preserve">versee the financial management and control of all external funding due, including </w:t>
      </w:r>
      <w:r w:rsidR="00AF3862" w:rsidRPr="00E928FC">
        <w:rPr>
          <w:rFonts w:ascii="Arial" w:hAnsi="Arial" w:cs="Arial"/>
          <w:sz w:val="22"/>
          <w:szCs w:val="22"/>
          <w:lang w:eastAsia="en-GB"/>
        </w:rPr>
        <w:t xml:space="preserve">the </w:t>
      </w:r>
      <w:r w:rsidR="00706717" w:rsidRPr="00E928FC">
        <w:rPr>
          <w:rFonts w:ascii="Arial" w:hAnsi="Arial" w:cs="Arial"/>
          <w:sz w:val="22"/>
          <w:szCs w:val="22"/>
          <w:lang w:eastAsia="en-GB"/>
        </w:rPr>
        <w:t>coordination and review of financial agreements, service level agreements and memoranda of</w:t>
      </w:r>
      <w:r w:rsidR="00B31B05" w:rsidRPr="00E928FC">
        <w:rPr>
          <w:rFonts w:ascii="Arial" w:hAnsi="Arial" w:cs="Arial"/>
          <w:sz w:val="22"/>
          <w:szCs w:val="22"/>
        </w:rPr>
        <w:t xml:space="preserve"> </w:t>
      </w:r>
      <w:r w:rsidR="00706717" w:rsidRPr="00E928FC">
        <w:rPr>
          <w:rFonts w:ascii="Arial" w:hAnsi="Arial" w:cs="Arial"/>
          <w:sz w:val="22"/>
          <w:szCs w:val="22"/>
          <w:lang w:eastAsia="en-GB"/>
        </w:rPr>
        <w:t>understanding</w:t>
      </w:r>
      <w:r w:rsidR="00A52E0D" w:rsidRPr="00E928FC">
        <w:rPr>
          <w:rFonts w:ascii="Arial" w:hAnsi="Arial" w:cs="Arial"/>
          <w:sz w:val="22"/>
          <w:szCs w:val="22"/>
          <w:lang w:eastAsia="en-GB"/>
        </w:rPr>
        <w:t>.</w:t>
      </w:r>
      <w:r w:rsidR="00706717" w:rsidRPr="00E928FC">
        <w:rPr>
          <w:rFonts w:ascii="Arial" w:hAnsi="Arial" w:cs="Arial"/>
          <w:sz w:val="22"/>
          <w:szCs w:val="22"/>
          <w:lang w:eastAsia="en-GB"/>
        </w:rPr>
        <w:t xml:space="preserve"> </w:t>
      </w:r>
    </w:p>
    <w:p w14:paraId="71987319" w14:textId="77777777" w:rsidR="00B31B05" w:rsidRPr="00E928FC" w:rsidRDefault="00B31B05" w:rsidP="007A4FEE">
      <w:pPr>
        <w:pStyle w:val="ListParagraph"/>
        <w:ind w:left="567" w:hanging="567"/>
        <w:rPr>
          <w:rFonts w:ascii="Arial" w:hAnsi="Arial" w:cs="Arial"/>
          <w:color w:val="FF0000"/>
          <w:sz w:val="22"/>
          <w:szCs w:val="22"/>
          <w:lang w:eastAsia="en-GB"/>
        </w:rPr>
      </w:pPr>
    </w:p>
    <w:p w14:paraId="614F9E01" w14:textId="15A23FA0" w:rsidR="00992273" w:rsidRPr="00E928FC" w:rsidRDefault="008D7CC0" w:rsidP="007A4FEE">
      <w:pPr>
        <w:pStyle w:val="ListParagraph"/>
        <w:numPr>
          <w:ilvl w:val="0"/>
          <w:numId w:val="5"/>
        </w:numPr>
        <w:tabs>
          <w:tab w:val="clear" w:pos="357"/>
          <w:tab w:val="left" w:pos="540"/>
        </w:tabs>
        <w:ind w:left="567" w:hanging="567"/>
        <w:rPr>
          <w:rFonts w:ascii="Arial" w:hAnsi="Arial" w:cs="Arial"/>
          <w:sz w:val="22"/>
          <w:szCs w:val="22"/>
        </w:rPr>
      </w:pPr>
      <w:r w:rsidRPr="00E928FC">
        <w:rPr>
          <w:rFonts w:ascii="Arial" w:hAnsi="Arial" w:cs="Arial"/>
          <w:sz w:val="22"/>
          <w:szCs w:val="22"/>
        </w:rPr>
        <w:t>C</w:t>
      </w:r>
      <w:r w:rsidR="007237DB" w:rsidRPr="00E928FC">
        <w:rPr>
          <w:rFonts w:ascii="Arial" w:hAnsi="Arial" w:cs="Arial"/>
          <w:sz w:val="22"/>
          <w:szCs w:val="22"/>
        </w:rPr>
        <w:t xml:space="preserve">oordinate the development of the </w:t>
      </w:r>
      <w:r w:rsidR="00AF3862" w:rsidRPr="00E928FC">
        <w:rPr>
          <w:rFonts w:ascii="Arial" w:hAnsi="Arial" w:cs="Arial"/>
          <w:sz w:val="22"/>
          <w:szCs w:val="22"/>
        </w:rPr>
        <w:t xml:space="preserve">listed </w:t>
      </w:r>
      <w:r w:rsidR="007237DB" w:rsidRPr="00E928FC">
        <w:rPr>
          <w:rFonts w:ascii="Arial" w:hAnsi="Arial" w:cs="Arial"/>
          <w:sz w:val="22"/>
          <w:szCs w:val="22"/>
        </w:rPr>
        <w:t>department</w:t>
      </w:r>
      <w:r w:rsidR="00AF3862" w:rsidRPr="00E928FC">
        <w:rPr>
          <w:rFonts w:ascii="Arial" w:hAnsi="Arial" w:cs="Arial"/>
          <w:sz w:val="22"/>
          <w:szCs w:val="22"/>
        </w:rPr>
        <w:t>s</w:t>
      </w:r>
      <w:r w:rsidR="007D4060">
        <w:rPr>
          <w:rFonts w:ascii="Arial" w:hAnsi="Arial" w:cs="Arial"/>
          <w:sz w:val="22"/>
          <w:szCs w:val="22"/>
        </w:rPr>
        <w:t>’</w:t>
      </w:r>
      <w:r w:rsidR="007237DB" w:rsidRPr="00E928FC">
        <w:rPr>
          <w:rFonts w:ascii="Arial" w:hAnsi="Arial" w:cs="Arial"/>
          <w:sz w:val="22"/>
          <w:szCs w:val="22"/>
        </w:rPr>
        <w:t xml:space="preserve"> IS strategy in liaison with </w:t>
      </w:r>
      <w:r w:rsidR="0081289B" w:rsidRPr="00E928FC">
        <w:rPr>
          <w:rFonts w:ascii="Arial" w:hAnsi="Arial" w:cs="Arial"/>
          <w:sz w:val="22"/>
          <w:szCs w:val="22"/>
        </w:rPr>
        <w:t>Digital Services</w:t>
      </w:r>
      <w:r w:rsidR="007237DB" w:rsidRPr="00E928FC">
        <w:rPr>
          <w:rFonts w:ascii="Arial" w:hAnsi="Arial" w:cs="Arial"/>
          <w:sz w:val="22"/>
          <w:szCs w:val="22"/>
        </w:rPr>
        <w:t xml:space="preserve">, the </w:t>
      </w:r>
      <w:r w:rsidR="00B31B05" w:rsidRPr="00E928FC">
        <w:rPr>
          <w:rFonts w:ascii="Arial" w:hAnsi="Arial" w:cs="Arial"/>
          <w:sz w:val="22"/>
          <w:szCs w:val="22"/>
        </w:rPr>
        <w:t>relevant</w:t>
      </w:r>
      <w:r w:rsidR="00A52E0D" w:rsidRPr="00E928FC">
        <w:rPr>
          <w:rFonts w:ascii="Arial" w:hAnsi="Arial" w:cs="Arial"/>
          <w:sz w:val="22"/>
          <w:szCs w:val="22"/>
        </w:rPr>
        <w:t xml:space="preserve"> </w:t>
      </w:r>
      <w:r w:rsidR="00736A01" w:rsidRPr="00E928FC">
        <w:rPr>
          <w:rFonts w:ascii="Arial" w:hAnsi="Arial" w:cs="Arial"/>
          <w:color w:val="000000"/>
          <w:sz w:val="22"/>
          <w:szCs w:val="22"/>
        </w:rPr>
        <w:t>Director</w:t>
      </w:r>
      <w:r w:rsidR="00B31B05" w:rsidRPr="00E928FC">
        <w:rPr>
          <w:rFonts w:ascii="Arial" w:hAnsi="Arial" w:cs="Arial"/>
          <w:color w:val="FF0000"/>
          <w:sz w:val="22"/>
          <w:szCs w:val="22"/>
        </w:rPr>
        <w:t xml:space="preserve"> </w:t>
      </w:r>
      <w:r w:rsidR="007237DB" w:rsidRPr="00E928FC">
        <w:rPr>
          <w:rFonts w:ascii="Arial" w:hAnsi="Arial" w:cs="Arial"/>
          <w:sz w:val="22"/>
          <w:szCs w:val="22"/>
        </w:rPr>
        <w:t>and senior managers.</w:t>
      </w:r>
      <w:r w:rsidR="00992273" w:rsidRPr="00E928FC">
        <w:rPr>
          <w:rFonts w:ascii="Arial" w:hAnsi="Arial" w:cs="Arial"/>
          <w:sz w:val="22"/>
          <w:szCs w:val="22"/>
        </w:rPr>
        <w:t xml:space="preserve"> </w:t>
      </w:r>
    </w:p>
    <w:p w14:paraId="466D7BDB" w14:textId="77777777" w:rsidR="00992273" w:rsidRPr="00E928FC" w:rsidRDefault="00992273" w:rsidP="00B85A83">
      <w:pPr>
        <w:pStyle w:val="ListParagraph"/>
        <w:ind w:left="567" w:hanging="567"/>
        <w:rPr>
          <w:rFonts w:ascii="Arial" w:hAnsi="Arial" w:cs="Arial"/>
          <w:sz w:val="22"/>
          <w:szCs w:val="22"/>
        </w:rPr>
      </w:pPr>
    </w:p>
    <w:p w14:paraId="1D01EB69" w14:textId="2E61B2C1" w:rsidR="007237DB" w:rsidRPr="00E928FC" w:rsidRDefault="00992273" w:rsidP="00B85A83">
      <w:pPr>
        <w:pStyle w:val="ListParagraph"/>
        <w:numPr>
          <w:ilvl w:val="0"/>
          <w:numId w:val="5"/>
        </w:numPr>
        <w:tabs>
          <w:tab w:val="clear" w:pos="357"/>
          <w:tab w:val="left" w:pos="540"/>
        </w:tabs>
        <w:ind w:left="567" w:hanging="567"/>
        <w:rPr>
          <w:rFonts w:ascii="Arial" w:hAnsi="Arial" w:cs="Arial"/>
          <w:sz w:val="22"/>
          <w:szCs w:val="22"/>
        </w:rPr>
      </w:pPr>
      <w:r w:rsidRPr="00E928FC">
        <w:rPr>
          <w:rFonts w:ascii="Arial" w:hAnsi="Arial" w:cs="Arial"/>
          <w:sz w:val="22"/>
          <w:szCs w:val="22"/>
        </w:rPr>
        <w:t xml:space="preserve">Contribute to policy and strategic development through participating in working groups, management and consultative meetings as required and ensure compliance with the procedures of the </w:t>
      </w:r>
      <w:r w:rsidR="00AF3862" w:rsidRPr="00E928FC">
        <w:rPr>
          <w:rFonts w:ascii="Arial" w:hAnsi="Arial" w:cs="Arial"/>
          <w:sz w:val="22"/>
          <w:szCs w:val="22"/>
        </w:rPr>
        <w:t xml:space="preserve">listed </w:t>
      </w:r>
      <w:r w:rsidRPr="00E928FC">
        <w:rPr>
          <w:rFonts w:ascii="Arial" w:hAnsi="Arial" w:cs="Arial"/>
          <w:sz w:val="22"/>
          <w:szCs w:val="22"/>
        </w:rPr>
        <w:t>department</w:t>
      </w:r>
      <w:r w:rsidR="00AF3862" w:rsidRPr="00E928FC">
        <w:rPr>
          <w:rFonts w:ascii="Arial" w:hAnsi="Arial" w:cs="Arial"/>
          <w:sz w:val="22"/>
          <w:szCs w:val="22"/>
        </w:rPr>
        <w:t>s</w:t>
      </w:r>
      <w:r w:rsidRPr="00E928FC">
        <w:rPr>
          <w:rFonts w:ascii="Arial" w:hAnsi="Arial" w:cs="Arial"/>
          <w:sz w:val="22"/>
          <w:szCs w:val="22"/>
        </w:rPr>
        <w:t>.</w:t>
      </w:r>
    </w:p>
    <w:p w14:paraId="6DB0D4C3" w14:textId="77777777" w:rsidR="007237DB" w:rsidRPr="00E928FC" w:rsidRDefault="007237DB" w:rsidP="00B85A83">
      <w:pPr>
        <w:ind w:left="567" w:hanging="567"/>
        <w:rPr>
          <w:rFonts w:ascii="Arial" w:hAnsi="Arial" w:cs="Arial"/>
          <w:sz w:val="22"/>
          <w:szCs w:val="22"/>
        </w:rPr>
      </w:pPr>
    </w:p>
    <w:p w14:paraId="33DF30D4" w14:textId="4D97EFA7" w:rsidR="007237DB" w:rsidRPr="00E928FC" w:rsidRDefault="008D7CC0" w:rsidP="00B85A83">
      <w:pPr>
        <w:numPr>
          <w:ilvl w:val="0"/>
          <w:numId w:val="5"/>
        </w:numPr>
        <w:tabs>
          <w:tab w:val="clear" w:pos="357"/>
          <w:tab w:val="left" w:pos="-720"/>
          <w:tab w:val="left" w:pos="0"/>
        </w:tabs>
        <w:ind w:left="567" w:hanging="567"/>
        <w:rPr>
          <w:rFonts w:ascii="Arial" w:hAnsi="Arial" w:cs="Arial"/>
          <w:sz w:val="22"/>
          <w:szCs w:val="22"/>
        </w:rPr>
      </w:pPr>
      <w:r w:rsidRPr="00E928FC">
        <w:rPr>
          <w:rFonts w:ascii="Arial" w:hAnsi="Arial" w:cs="Arial"/>
          <w:sz w:val="22"/>
          <w:szCs w:val="22"/>
        </w:rPr>
        <w:t>L</w:t>
      </w:r>
      <w:r w:rsidR="007237DB" w:rsidRPr="00E928FC">
        <w:rPr>
          <w:rFonts w:ascii="Arial" w:hAnsi="Arial" w:cs="Arial"/>
          <w:sz w:val="22"/>
          <w:szCs w:val="22"/>
        </w:rPr>
        <w:t xml:space="preserve">ead the development, implementation and review of operating practices, systems and procedures to support the </w:t>
      </w:r>
      <w:r w:rsidR="00AF3862" w:rsidRPr="00E928FC">
        <w:rPr>
          <w:rFonts w:ascii="Arial" w:hAnsi="Arial" w:cs="Arial"/>
          <w:sz w:val="22"/>
          <w:szCs w:val="22"/>
        </w:rPr>
        <w:t xml:space="preserve">listed </w:t>
      </w:r>
      <w:r w:rsidR="007237DB" w:rsidRPr="00E928FC">
        <w:rPr>
          <w:rFonts w:ascii="Arial" w:hAnsi="Arial" w:cs="Arial"/>
          <w:sz w:val="22"/>
          <w:szCs w:val="22"/>
        </w:rPr>
        <w:t>departments</w:t>
      </w:r>
      <w:r w:rsidR="000D5BEF">
        <w:rPr>
          <w:rFonts w:ascii="Arial" w:hAnsi="Arial" w:cs="Arial"/>
          <w:sz w:val="22"/>
          <w:szCs w:val="22"/>
        </w:rPr>
        <w:t>’</w:t>
      </w:r>
      <w:r w:rsidR="007237DB" w:rsidRPr="00E928FC">
        <w:rPr>
          <w:rFonts w:ascii="Arial" w:hAnsi="Arial" w:cs="Arial"/>
          <w:sz w:val="22"/>
          <w:szCs w:val="22"/>
        </w:rPr>
        <w:t xml:space="preserve"> business needs, in accordance with council policies, procedures and strategies.</w:t>
      </w:r>
    </w:p>
    <w:p w14:paraId="146115C0" w14:textId="77777777" w:rsidR="004D113E" w:rsidRPr="00E928FC" w:rsidRDefault="004D113E" w:rsidP="00B85A83">
      <w:pPr>
        <w:tabs>
          <w:tab w:val="left" w:pos="-720"/>
          <w:tab w:val="left" w:pos="0"/>
        </w:tabs>
        <w:ind w:left="567" w:hanging="567"/>
        <w:rPr>
          <w:rFonts w:ascii="Arial" w:hAnsi="Arial" w:cs="Arial"/>
          <w:sz w:val="22"/>
          <w:szCs w:val="22"/>
        </w:rPr>
      </w:pPr>
    </w:p>
    <w:p w14:paraId="6B8C2D55" w14:textId="5038C83D" w:rsidR="004D113E" w:rsidRPr="00E928FC" w:rsidRDefault="008D7CC0" w:rsidP="00B85A83">
      <w:pPr>
        <w:numPr>
          <w:ilvl w:val="0"/>
          <w:numId w:val="5"/>
        </w:numPr>
        <w:tabs>
          <w:tab w:val="clear" w:pos="357"/>
          <w:tab w:val="left" w:pos="-720"/>
        </w:tabs>
        <w:ind w:left="567" w:hanging="567"/>
        <w:rPr>
          <w:rFonts w:ascii="Arial" w:hAnsi="Arial" w:cs="Arial"/>
          <w:bCs/>
          <w:sz w:val="22"/>
          <w:szCs w:val="22"/>
        </w:rPr>
      </w:pPr>
      <w:r w:rsidRPr="00E928FC">
        <w:rPr>
          <w:rFonts w:ascii="Arial" w:hAnsi="Arial" w:cs="Arial"/>
          <w:sz w:val="22"/>
          <w:szCs w:val="22"/>
        </w:rPr>
        <w:t>D</w:t>
      </w:r>
      <w:r w:rsidR="004D113E" w:rsidRPr="00E928FC">
        <w:rPr>
          <w:rFonts w:ascii="Arial" w:hAnsi="Arial" w:cs="Arial"/>
          <w:sz w:val="22"/>
          <w:szCs w:val="22"/>
        </w:rPr>
        <w:t xml:space="preserve">evelop and implement appropriate systems and databases for the capture and reporting of all </w:t>
      </w:r>
      <w:r w:rsidR="00AF3862" w:rsidRPr="00E928FC">
        <w:rPr>
          <w:rFonts w:ascii="Arial" w:hAnsi="Arial" w:cs="Arial"/>
          <w:sz w:val="22"/>
          <w:szCs w:val="22"/>
        </w:rPr>
        <w:t xml:space="preserve">listed </w:t>
      </w:r>
      <w:r w:rsidR="004D113E" w:rsidRPr="00E928FC">
        <w:rPr>
          <w:rFonts w:ascii="Arial" w:hAnsi="Arial" w:cs="Arial"/>
          <w:sz w:val="22"/>
          <w:szCs w:val="22"/>
        </w:rPr>
        <w:t>department</w:t>
      </w:r>
      <w:r w:rsidR="00AF3862" w:rsidRPr="00E928FC">
        <w:rPr>
          <w:rFonts w:ascii="Arial" w:hAnsi="Arial" w:cs="Arial"/>
          <w:sz w:val="22"/>
          <w:szCs w:val="22"/>
        </w:rPr>
        <w:t>s</w:t>
      </w:r>
      <w:r w:rsidR="000D5BEF">
        <w:rPr>
          <w:rFonts w:ascii="Arial" w:hAnsi="Arial" w:cs="Arial"/>
          <w:sz w:val="22"/>
          <w:szCs w:val="22"/>
        </w:rPr>
        <w:t>’</w:t>
      </w:r>
      <w:r w:rsidR="004D113E" w:rsidRPr="00E928FC">
        <w:rPr>
          <w:rFonts w:ascii="Arial" w:hAnsi="Arial" w:cs="Arial"/>
          <w:sz w:val="22"/>
          <w:szCs w:val="22"/>
        </w:rPr>
        <w:t xml:space="preserve"> management information, both financial and HR </w:t>
      </w:r>
      <w:r w:rsidR="00414DB6" w:rsidRPr="00E928FC">
        <w:rPr>
          <w:rFonts w:ascii="Arial" w:hAnsi="Arial" w:cs="Arial"/>
          <w:sz w:val="22"/>
          <w:szCs w:val="22"/>
        </w:rPr>
        <w:t>and</w:t>
      </w:r>
      <w:r w:rsidR="004D113E" w:rsidRPr="00E928FC">
        <w:rPr>
          <w:rFonts w:ascii="Arial" w:hAnsi="Arial" w:cs="Arial"/>
          <w:sz w:val="22"/>
          <w:szCs w:val="22"/>
        </w:rPr>
        <w:t xml:space="preserve"> administrative and ensure that they are updated and maintained</w:t>
      </w:r>
      <w:r w:rsidRPr="00E928FC">
        <w:rPr>
          <w:rFonts w:ascii="Arial" w:hAnsi="Arial" w:cs="Arial"/>
          <w:sz w:val="22"/>
          <w:szCs w:val="22"/>
        </w:rPr>
        <w:t>.</w:t>
      </w:r>
      <w:r w:rsidR="004D113E" w:rsidRPr="00E928FC">
        <w:rPr>
          <w:rFonts w:ascii="Arial" w:hAnsi="Arial" w:cs="Arial"/>
          <w:sz w:val="22"/>
          <w:szCs w:val="22"/>
        </w:rPr>
        <w:t xml:space="preserve"> </w:t>
      </w:r>
    </w:p>
    <w:p w14:paraId="2C5FABDA" w14:textId="77777777" w:rsidR="008D7CC0" w:rsidRPr="00E928FC" w:rsidRDefault="008D7CC0" w:rsidP="007A4FEE">
      <w:pPr>
        <w:pStyle w:val="ListParagraph"/>
        <w:ind w:left="567" w:hanging="567"/>
        <w:rPr>
          <w:rFonts w:ascii="Arial" w:hAnsi="Arial" w:cs="Arial"/>
          <w:bCs/>
          <w:sz w:val="22"/>
          <w:szCs w:val="22"/>
        </w:rPr>
      </w:pPr>
    </w:p>
    <w:p w14:paraId="2445FF4B" w14:textId="0346B822" w:rsidR="008D7CC0" w:rsidRPr="00E928FC" w:rsidRDefault="008D7CC0" w:rsidP="00B85A83">
      <w:pPr>
        <w:pStyle w:val="ListParagraph"/>
        <w:numPr>
          <w:ilvl w:val="0"/>
          <w:numId w:val="5"/>
        </w:numPr>
        <w:tabs>
          <w:tab w:val="clear" w:pos="357"/>
          <w:tab w:val="left" w:pos="-720"/>
          <w:tab w:val="num" w:pos="567"/>
        </w:tabs>
        <w:ind w:left="567" w:hanging="567"/>
        <w:rPr>
          <w:rFonts w:ascii="Arial" w:hAnsi="Arial" w:cs="Arial"/>
          <w:bCs/>
          <w:sz w:val="22"/>
          <w:szCs w:val="22"/>
        </w:rPr>
      </w:pPr>
      <w:r w:rsidRPr="00E928FC">
        <w:rPr>
          <w:rFonts w:ascii="Arial" w:hAnsi="Arial" w:cs="Arial"/>
          <w:bCs/>
          <w:sz w:val="22"/>
          <w:szCs w:val="22"/>
          <w:lang w:eastAsia="en-GB"/>
        </w:rPr>
        <w:t>Ensure that appropriate records management retention and disposal processes are in place and ensure compliance with FOI and GDPR data protection regulations.</w:t>
      </w:r>
    </w:p>
    <w:p w14:paraId="75D9FB68" w14:textId="77777777" w:rsidR="008D7CC0" w:rsidRPr="00E928FC" w:rsidRDefault="008D7CC0" w:rsidP="007A4FEE">
      <w:pPr>
        <w:pStyle w:val="ListParagraph"/>
        <w:ind w:left="567" w:hanging="567"/>
        <w:rPr>
          <w:rFonts w:ascii="Arial" w:hAnsi="Arial" w:cs="Arial"/>
          <w:bCs/>
          <w:sz w:val="22"/>
          <w:szCs w:val="22"/>
        </w:rPr>
      </w:pPr>
    </w:p>
    <w:p w14:paraId="2EEA8416" w14:textId="51441EDF" w:rsidR="008D7CC0" w:rsidRPr="00E928FC" w:rsidRDefault="008D7CC0" w:rsidP="00B85A83">
      <w:pPr>
        <w:numPr>
          <w:ilvl w:val="0"/>
          <w:numId w:val="5"/>
        </w:numPr>
        <w:tabs>
          <w:tab w:val="clear" w:pos="357"/>
          <w:tab w:val="left" w:pos="-720"/>
          <w:tab w:val="num" w:pos="567"/>
        </w:tabs>
        <w:ind w:left="567" w:hanging="567"/>
        <w:textAlignment w:val="auto"/>
        <w:rPr>
          <w:rFonts w:ascii="Arial" w:hAnsi="Arial" w:cs="Arial"/>
          <w:bCs/>
          <w:sz w:val="22"/>
          <w:szCs w:val="22"/>
        </w:rPr>
      </w:pPr>
      <w:r w:rsidRPr="00E928FC">
        <w:rPr>
          <w:rFonts w:ascii="Arial" w:hAnsi="Arial" w:cs="Arial"/>
          <w:sz w:val="22"/>
          <w:szCs w:val="22"/>
        </w:rPr>
        <w:t xml:space="preserve">Co-ordinate and oversee Audit recommendations and responses ensuring regular reporting and maintenance of appropriate records. </w:t>
      </w:r>
    </w:p>
    <w:p w14:paraId="7BB3F3C3" w14:textId="77777777" w:rsidR="007237DB" w:rsidRPr="00E928FC" w:rsidRDefault="007237DB" w:rsidP="00B85A83">
      <w:pPr>
        <w:tabs>
          <w:tab w:val="left" w:pos="-720"/>
          <w:tab w:val="left" w:pos="0"/>
        </w:tabs>
        <w:ind w:left="567" w:hanging="567"/>
        <w:rPr>
          <w:rFonts w:ascii="Arial" w:hAnsi="Arial" w:cs="Arial"/>
          <w:sz w:val="22"/>
          <w:szCs w:val="22"/>
        </w:rPr>
      </w:pPr>
    </w:p>
    <w:p w14:paraId="419B709B" w14:textId="374BD7EF" w:rsidR="007237DB" w:rsidRPr="00E928FC" w:rsidRDefault="008D7CC0"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C</w:t>
      </w:r>
      <w:r w:rsidR="007237DB" w:rsidRPr="00E928FC">
        <w:rPr>
          <w:rFonts w:ascii="Arial" w:hAnsi="Arial" w:cs="Arial"/>
          <w:sz w:val="22"/>
          <w:szCs w:val="22"/>
        </w:rPr>
        <w:t xml:space="preserve">ontribute to policy and strategic development through participating in working groups, management and consultative meetings as required and ensure compliance with the procedures of the </w:t>
      </w:r>
      <w:r w:rsidR="00AF3862" w:rsidRPr="00E928FC">
        <w:rPr>
          <w:rFonts w:ascii="Arial" w:hAnsi="Arial" w:cs="Arial"/>
          <w:sz w:val="22"/>
          <w:szCs w:val="22"/>
        </w:rPr>
        <w:t xml:space="preserve">listed </w:t>
      </w:r>
      <w:r w:rsidR="007237DB" w:rsidRPr="00E928FC">
        <w:rPr>
          <w:rFonts w:ascii="Arial" w:hAnsi="Arial" w:cs="Arial"/>
          <w:sz w:val="22"/>
          <w:szCs w:val="22"/>
        </w:rPr>
        <w:t>department</w:t>
      </w:r>
      <w:r w:rsidR="00AF3862" w:rsidRPr="00E928FC">
        <w:rPr>
          <w:rFonts w:ascii="Arial" w:hAnsi="Arial" w:cs="Arial"/>
          <w:sz w:val="22"/>
          <w:szCs w:val="22"/>
        </w:rPr>
        <w:t>s</w:t>
      </w:r>
      <w:r w:rsidR="007237DB" w:rsidRPr="00E928FC">
        <w:rPr>
          <w:rFonts w:ascii="Arial" w:hAnsi="Arial" w:cs="Arial"/>
          <w:sz w:val="22"/>
          <w:szCs w:val="22"/>
        </w:rPr>
        <w:t>.</w:t>
      </w:r>
    </w:p>
    <w:p w14:paraId="033BD263" w14:textId="77777777" w:rsidR="007237DB" w:rsidRPr="00E928FC" w:rsidRDefault="007237DB" w:rsidP="00B85A83">
      <w:pPr>
        <w:ind w:left="567" w:hanging="567"/>
        <w:rPr>
          <w:rFonts w:ascii="Arial" w:hAnsi="Arial" w:cs="Arial"/>
          <w:b/>
          <w:sz w:val="22"/>
          <w:szCs w:val="22"/>
        </w:rPr>
      </w:pPr>
    </w:p>
    <w:p w14:paraId="6E2E33F0" w14:textId="0E49D462" w:rsidR="00983B00" w:rsidRPr="00E928FC" w:rsidRDefault="008D7CC0"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C</w:t>
      </w:r>
      <w:r w:rsidR="007237DB" w:rsidRPr="00E928FC">
        <w:rPr>
          <w:rFonts w:ascii="Arial" w:hAnsi="Arial" w:cs="Arial"/>
          <w:sz w:val="22"/>
          <w:szCs w:val="22"/>
        </w:rPr>
        <w:t xml:space="preserve">ontribute to the development, monitoring and review of the </w:t>
      </w:r>
      <w:r w:rsidR="00AF3862" w:rsidRPr="00E928FC">
        <w:rPr>
          <w:rFonts w:ascii="Arial" w:hAnsi="Arial" w:cs="Arial"/>
          <w:sz w:val="22"/>
          <w:szCs w:val="22"/>
        </w:rPr>
        <w:t xml:space="preserve">listed </w:t>
      </w:r>
      <w:r w:rsidR="007237DB" w:rsidRPr="00E928FC">
        <w:rPr>
          <w:rFonts w:ascii="Arial" w:hAnsi="Arial" w:cs="Arial"/>
          <w:sz w:val="22"/>
          <w:szCs w:val="22"/>
        </w:rPr>
        <w:t>department</w:t>
      </w:r>
      <w:r w:rsidR="00AF3862" w:rsidRPr="00E928FC">
        <w:rPr>
          <w:rFonts w:ascii="Arial" w:hAnsi="Arial" w:cs="Arial"/>
          <w:sz w:val="22"/>
          <w:szCs w:val="22"/>
        </w:rPr>
        <w:t>s</w:t>
      </w:r>
      <w:r w:rsidR="007237DB" w:rsidRPr="00E928FC">
        <w:rPr>
          <w:rFonts w:ascii="Arial" w:hAnsi="Arial" w:cs="Arial"/>
          <w:sz w:val="22"/>
          <w:szCs w:val="22"/>
        </w:rPr>
        <w:t xml:space="preserve"> business plan</w:t>
      </w:r>
      <w:r w:rsidR="00AF3862" w:rsidRPr="00E928FC">
        <w:rPr>
          <w:rFonts w:ascii="Arial" w:hAnsi="Arial" w:cs="Arial"/>
          <w:sz w:val="22"/>
          <w:szCs w:val="22"/>
        </w:rPr>
        <w:t>s</w:t>
      </w:r>
      <w:r w:rsidR="007237DB" w:rsidRPr="00E928FC">
        <w:rPr>
          <w:rFonts w:ascii="Arial" w:hAnsi="Arial" w:cs="Arial"/>
          <w:b/>
          <w:sz w:val="22"/>
          <w:szCs w:val="22"/>
        </w:rPr>
        <w:t xml:space="preserve"> </w:t>
      </w:r>
      <w:r w:rsidR="007237DB" w:rsidRPr="00E928FC">
        <w:rPr>
          <w:rFonts w:ascii="Arial" w:hAnsi="Arial" w:cs="Arial"/>
          <w:sz w:val="22"/>
          <w:szCs w:val="22"/>
        </w:rPr>
        <w:t xml:space="preserve">including proposed annual objectives, work programmes and performance indicators </w:t>
      </w:r>
      <w:r w:rsidR="007237DB" w:rsidRPr="00E928FC">
        <w:rPr>
          <w:rFonts w:ascii="Arial" w:hAnsi="Arial" w:cs="Arial"/>
          <w:sz w:val="22"/>
          <w:szCs w:val="22"/>
        </w:rPr>
        <w:lastRenderedPageBreak/>
        <w:t xml:space="preserve">and the preparation of consequential expenditure estimates in liaison with the </w:t>
      </w:r>
      <w:r w:rsidR="000D6931" w:rsidRPr="00E928FC">
        <w:rPr>
          <w:rFonts w:ascii="Arial" w:hAnsi="Arial" w:cs="Arial"/>
          <w:sz w:val="22"/>
          <w:szCs w:val="22"/>
        </w:rPr>
        <w:t xml:space="preserve">relevant </w:t>
      </w:r>
      <w:r w:rsidR="00736A01" w:rsidRPr="00E928FC">
        <w:rPr>
          <w:rFonts w:ascii="Arial" w:hAnsi="Arial" w:cs="Arial"/>
          <w:color w:val="000000"/>
          <w:sz w:val="22"/>
          <w:szCs w:val="22"/>
          <w:lang w:eastAsia="en-US"/>
        </w:rPr>
        <w:t>Director</w:t>
      </w:r>
      <w:r w:rsidR="000D6931" w:rsidRPr="00E928FC">
        <w:rPr>
          <w:rFonts w:ascii="Arial" w:hAnsi="Arial" w:cs="Arial"/>
          <w:color w:val="000000"/>
          <w:sz w:val="22"/>
          <w:szCs w:val="22"/>
          <w:lang w:eastAsia="en-US"/>
        </w:rPr>
        <w:t>.</w:t>
      </w:r>
    </w:p>
    <w:p w14:paraId="5EE18C0F" w14:textId="77777777" w:rsidR="008D7CC0" w:rsidRPr="00E928FC" w:rsidRDefault="008D7CC0" w:rsidP="007A4FEE">
      <w:pPr>
        <w:pStyle w:val="ListParagraph"/>
        <w:ind w:left="567" w:hanging="567"/>
        <w:rPr>
          <w:rFonts w:ascii="Arial" w:hAnsi="Arial" w:cs="Arial"/>
          <w:sz w:val="22"/>
          <w:szCs w:val="22"/>
        </w:rPr>
      </w:pPr>
    </w:p>
    <w:p w14:paraId="73E2CD0E" w14:textId="1CD97B0F" w:rsidR="008D7CC0" w:rsidRPr="00E928FC" w:rsidRDefault="008D7CC0" w:rsidP="00B85A83">
      <w:pPr>
        <w:numPr>
          <w:ilvl w:val="0"/>
          <w:numId w:val="5"/>
        </w:numPr>
        <w:tabs>
          <w:tab w:val="clear" w:pos="357"/>
          <w:tab w:val="left" w:pos="0"/>
          <w:tab w:val="num" w:pos="567"/>
        </w:tabs>
        <w:ind w:left="567" w:hanging="567"/>
        <w:rPr>
          <w:rFonts w:ascii="Arial" w:hAnsi="Arial" w:cs="Arial"/>
          <w:sz w:val="22"/>
          <w:szCs w:val="22"/>
        </w:rPr>
      </w:pPr>
      <w:r w:rsidRPr="00E928FC">
        <w:rPr>
          <w:rFonts w:ascii="Arial" w:hAnsi="Arial" w:cs="Arial"/>
          <w:sz w:val="22"/>
          <w:szCs w:val="22"/>
        </w:rPr>
        <w:t xml:space="preserve">Effectively utilise performance data and information to drive improvements, influence decision making and support service delivery across the </w:t>
      </w:r>
      <w:r w:rsidR="00AF3862" w:rsidRPr="00E928FC">
        <w:rPr>
          <w:rFonts w:ascii="Arial" w:hAnsi="Arial" w:cs="Arial"/>
          <w:sz w:val="22"/>
          <w:szCs w:val="22"/>
        </w:rPr>
        <w:t xml:space="preserve">listed </w:t>
      </w:r>
      <w:r w:rsidRPr="00E928FC">
        <w:rPr>
          <w:rFonts w:ascii="Arial" w:hAnsi="Arial" w:cs="Arial"/>
          <w:sz w:val="22"/>
          <w:szCs w:val="22"/>
        </w:rPr>
        <w:t>department</w:t>
      </w:r>
      <w:r w:rsidR="00AF3862" w:rsidRPr="00E928FC">
        <w:rPr>
          <w:rFonts w:ascii="Arial" w:hAnsi="Arial" w:cs="Arial"/>
          <w:sz w:val="22"/>
          <w:szCs w:val="22"/>
        </w:rPr>
        <w:t>s</w:t>
      </w:r>
      <w:r w:rsidRPr="00E928FC">
        <w:rPr>
          <w:rFonts w:ascii="Arial" w:hAnsi="Arial" w:cs="Arial"/>
          <w:sz w:val="22"/>
          <w:szCs w:val="22"/>
        </w:rPr>
        <w:t>.</w:t>
      </w:r>
    </w:p>
    <w:p w14:paraId="68B8F9B4" w14:textId="77777777" w:rsidR="00C34660" w:rsidRPr="00E928FC" w:rsidRDefault="00C34660" w:rsidP="00B85A83">
      <w:pPr>
        <w:ind w:left="567" w:hanging="567"/>
        <w:rPr>
          <w:rFonts w:ascii="Arial" w:hAnsi="Arial" w:cs="Arial"/>
          <w:sz w:val="22"/>
          <w:szCs w:val="22"/>
        </w:rPr>
      </w:pPr>
    </w:p>
    <w:p w14:paraId="7D8B5DDE" w14:textId="5E50EA0E" w:rsidR="007237DB" w:rsidRPr="00E928FC" w:rsidRDefault="008D7CC0" w:rsidP="00B85A83">
      <w:pPr>
        <w:numPr>
          <w:ilvl w:val="0"/>
          <w:numId w:val="5"/>
        </w:numPr>
        <w:tabs>
          <w:tab w:val="clear" w:pos="357"/>
          <w:tab w:val="left" w:pos="-720"/>
        </w:tabs>
        <w:ind w:left="567" w:hanging="567"/>
        <w:rPr>
          <w:rFonts w:ascii="Arial" w:hAnsi="Arial" w:cs="Arial"/>
          <w:sz w:val="22"/>
          <w:szCs w:val="22"/>
        </w:rPr>
      </w:pPr>
      <w:r w:rsidRPr="00E928FC">
        <w:rPr>
          <w:rFonts w:ascii="Arial" w:hAnsi="Arial" w:cs="Arial"/>
          <w:sz w:val="22"/>
          <w:szCs w:val="22"/>
        </w:rPr>
        <w:t>A</w:t>
      </w:r>
      <w:r w:rsidR="00983B00" w:rsidRPr="00E928FC">
        <w:rPr>
          <w:rFonts w:ascii="Arial" w:hAnsi="Arial" w:cs="Arial"/>
          <w:sz w:val="22"/>
          <w:szCs w:val="22"/>
        </w:rPr>
        <w:t>ssist the</w:t>
      </w:r>
      <w:r w:rsidR="000D6931" w:rsidRPr="00E928FC">
        <w:rPr>
          <w:rFonts w:ascii="Arial" w:hAnsi="Arial" w:cs="Arial"/>
          <w:sz w:val="22"/>
          <w:szCs w:val="22"/>
        </w:rPr>
        <w:t xml:space="preserve"> relevant</w:t>
      </w:r>
      <w:r w:rsidR="00983B00" w:rsidRPr="00E928FC">
        <w:rPr>
          <w:rFonts w:ascii="Arial" w:hAnsi="Arial" w:cs="Arial"/>
          <w:sz w:val="22"/>
          <w:szCs w:val="22"/>
        </w:rPr>
        <w:t xml:space="preserve"> </w:t>
      </w:r>
      <w:r w:rsidR="00736A01" w:rsidRPr="00E928FC">
        <w:rPr>
          <w:rFonts w:ascii="Arial" w:hAnsi="Arial" w:cs="Arial"/>
          <w:color w:val="000000"/>
          <w:sz w:val="22"/>
          <w:szCs w:val="22"/>
          <w:lang w:eastAsia="en-US"/>
        </w:rPr>
        <w:t>Director</w:t>
      </w:r>
      <w:r w:rsidR="00AF3862" w:rsidRPr="00E928FC">
        <w:rPr>
          <w:rFonts w:ascii="Arial" w:hAnsi="Arial" w:cs="Arial"/>
          <w:color w:val="000000"/>
          <w:sz w:val="22"/>
          <w:szCs w:val="22"/>
          <w:lang w:eastAsia="en-US"/>
        </w:rPr>
        <w:t xml:space="preserve"> </w:t>
      </w:r>
      <w:r w:rsidR="00983B00" w:rsidRPr="00E928FC">
        <w:rPr>
          <w:rFonts w:ascii="Arial" w:hAnsi="Arial" w:cs="Arial"/>
          <w:sz w:val="22"/>
          <w:szCs w:val="22"/>
        </w:rPr>
        <w:t>in the coordination, development and review of th</w:t>
      </w:r>
      <w:r w:rsidR="000F79D6" w:rsidRPr="00E928FC">
        <w:rPr>
          <w:rFonts w:ascii="Arial" w:hAnsi="Arial" w:cs="Arial"/>
          <w:sz w:val="22"/>
          <w:szCs w:val="22"/>
        </w:rPr>
        <w:t>e</w:t>
      </w:r>
      <w:r w:rsidR="00AF3862" w:rsidRPr="00E928FC">
        <w:rPr>
          <w:rFonts w:ascii="Arial" w:hAnsi="Arial" w:cs="Arial"/>
          <w:sz w:val="22"/>
          <w:szCs w:val="22"/>
        </w:rPr>
        <w:t>ir</w:t>
      </w:r>
      <w:r w:rsidR="00BA0D84" w:rsidRPr="00E928FC">
        <w:rPr>
          <w:rFonts w:ascii="Arial" w:hAnsi="Arial" w:cs="Arial"/>
          <w:sz w:val="22"/>
          <w:szCs w:val="22"/>
        </w:rPr>
        <w:t xml:space="preserve"> departmental risk register</w:t>
      </w:r>
      <w:r w:rsidR="00AF3862" w:rsidRPr="00E928FC">
        <w:rPr>
          <w:rFonts w:ascii="Arial" w:hAnsi="Arial" w:cs="Arial"/>
          <w:sz w:val="22"/>
          <w:szCs w:val="22"/>
        </w:rPr>
        <w:t>s</w:t>
      </w:r>
      <w:r w:rsidR="00BA0D84" w:rsidRPr="00E928FC">
        <w:rPr>
          <w:rFonts w:ascii="Arial" w:hAnsi="Arial" w:cs="Arial"/>
          <w:sz w:val="22"/>
          <w:szCs w:val="22"/>
        </w:rPr>
        <w:t xml:space="preserve"> and</w:t>
      </w:r>
      <w:r w:rsidR="00983B00" w:rsidRPr="00E928FC">
        <w:rPr>
          <w:rFonts w:ascii="Arial" w:hAnsi="Arial" w:cs="Arial"/>
          <w:sz w:val="22"/>
          <w:szCs w:val="22"/>
        </w:rPr>
        <w:t xml:space="preserve"> the</w:t>
      </w:r>
      <w:r w:rsidR="00AF3862" w:rsidRPr="00E928FC">
        <w:rPr>
          <w:rFonts w:ascii="Arial" w:hAnsi="Arial" w:cs="Arial"/>
          <w:sz w:val="22"/>
          <w:szCs w:val="22"/>
        </w:rPr>
        <w:t>ir</w:t>
      </w:r>
      <w:r w:rsidR="00983B00" w:rsidRPr="00E928FC">
        <w:rPr>
          <w:rFonts w:ascii="Arial" w:hAnsi="Arial" w:cs="Arial"/>
          <w:sz w:val="22"/>
          <w:szCs w:val="22"/>
        </w:rPr>
        <w:t xml:space="preserve"> business continuity plan</w:t>
      </w:r>
      <w:r w:rsidR="00AF3862" w:rsidRPr="00E928FC">
        <w:rPr>
          <w:rFonts w:ascii="Arial" w:hAnsi="Arial" w:cs="Arial"/>
          <w:sz w:val="22"/>
          <w:szCs w:val="22"/>
        </w:rPr>
        <w:t>s</w:t>
      </w:r>
      <w:r w:rsidRPr="00E928FC">
        <w:rPr>
          <w:rFonts w:ascii="Arial" w:hAnsi="Arial" w:cs="Arial"/>
          <w:sz w:val="22"/>
          <w:szCs w:val="22"/>
        </w:rPr>
        <w:t>.</w:t>
      </w:r>
      <w:r w:rsidR="00983B00" w:rsidRPr="00E928FC">
        <w:rPr>
          <w:rFonts w:ascii="Arial" w:hAnsi="Arial" w:cs="Arial"/>
          <w:sz w:val="22"/>
          <w:szCs w:val="22"/>
        </w:rPr>
        <w:t xml:space="preserve"> </w:t>
      </w:r>
    </w:p>
    <w:p w14:paraId="6C254ADB" w14:textId="7809BBC5" w:rsidR="00FD1C4A" w:rsidRPr="00E928FC" w:rsidRDefault="008D7CC0" w:rsidP="00B85A83">
      <w:pPr>
        <w:numPr>
          <w:ilvl w:val="0"/>
          <w:numId w:val="5"/>
        </w:numPr>
        <w:tabs>
          <w:tab w:val="clear" w:pos="357"/>
          <w:tab w:val="left" w:pos="-720"/>
        </w:tabs>
        <w:spacing w:before="240"/>
        <w:ind w:left="567" w:hanging="567"/>
        <w:rPr>
          <w:rFonts w:ascii="Arial" w:hAnsi="Arial" w:cs="Arial"/>
          <w:sz w:val="22"/>
          <w:szCs w:val="22"/>
        </w:rPr>
      </w:pPr>
      <w:r w:rsidRPr="00E928FC">
        <w:rPr>
          <w:rFonts w:ascii="Arial" w:hAnsi="Arial" w:cs="Arial"/>
          <w:sz w:val="22"/>
          <w:szCs w:val="22"/>
        </w:rPr>
        <w:t>K</w:t>
      </w:r>
      <w:r w:rsidR="007237DB" w:rsidRPr="00E928FC">
        <w:rPr>
          <w:rFonts w:ascii="Arial" w:hAnsi="Arial" w:cs="Arial"/>
          <w:sz w:val="22"/>
          <w:szCs w:val="22"/>
        </w:rPr>
        <w:t>eep under active review and</w:t>
      </w:r>
      <w:r w:rsidR="00983B00" w:rsidRPr="00E928FC">
        <w:rPr>
          <w:rFonts w:ascii="Arial" w:hAnsi="Arial" w:cs="Arial"/>
          <w:sz w:val="22"/>
          <w:szCs w:val="22"/>
        </w:rPr>
        <w:t xml:space="preserve"> to</w:t>
      </w:r>
      <w:r w:rsidR="007237DB" w:rsidRPr="00E928FC">
        <w:rPr>
          <w:rFonts w:ascii="Arial" w:hAnsi="Arial" w:cs="Arial"/>
          <w:sz w:val="22"/>
          <w:szCs w:val="22"/>
        </w:rPr>
        <w:t xml:space="preserve"> </w:t>
      </w:r>
      <w:r w:rsidR="00983B00" w:rsidRPr="00E928FC">
        <w:rPr>
          <w:rFonts w:ascii="Arial" w:hAnsi="Arial" w:cs="Arial"/>
          <w:sz w:val="22"/>
          <w:szCs w:val="22"/>
        </w:rPr>
        <w:t>advise</w:t>
      </w:r>
      <w:r w:rsidR="007237DB" w:rsidRPr="00E928FC">
        <w:rPr>
          <w:rFonts w:ascii="Arial" w:hAnsi="Arial" w:cs="Arial"/>
          <w:sz w:val="22"/>
          <w:szCs w:val="22"/>
        </w:rPr>
        <w:t xml:space="preserve"> senior management on the impact of relevant new developments, including professional be</w:t>
      </w:r>
      <w:r w:rsidR="0088178A" w:rsidRPr="00E928FC">
        <w:rPr>
          <w:rFonts w:ascii="Arial" w:hAnsi="Arial" w:cs="Arial"/>
          <w:sz w:val="22"/>
          <w:szCs w:val="22"/>
        </w:rPr>
        <w:t>st practice and new legislation and</w:t>
      </w:r>
      <w:r w:rsidR="007237DB" w:rsidRPr="00E928FC">
        <w:rPr>
          <w:rFonts w:ascii="Arial" w:hAnsi="Arial" w:cs="Arial"/>
          <w:sz w:val="22"/>
          <w:szCs w:val="22"/>
        </w:rPr>
        <w:t xml:space="preserve"> regulations in the areas of finance, and systems.</w:t>
      </w:r>
    </w:p>
    <w:p w14:paraId="39EFC23E" w14:textId="77777777" w:rsidR="00FD1C4A" w:rsidRPr="00E928FC" w:rsidRDefault="00FD1C4A" w:rsidP="007A4FEE">
      <w:pPr>
        <w:pStyle w:val="ListParagraph"/>
        <w:ind w:left="567" w:hanging="567"/>
        <w:rPr>
          <w:rFonts w:ascii="Arial" w:hAnsi="Arial" w:cs="Arial"/>
          <w:sz w:val="22"/>
          <w:szCs w:val="22"/>
        </w:rPr>
      </w:pPr>
    </w:p>
    <w:p w14:paraId="77FA2550" w14:textId="49A536F2" w:rsidR="007237DB" w:rsidRPr="00E928FC" w:rsidRDefault="008D7CC0"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R</w:t>
      </w:r>
      <w:r w:rsidR="007237DB" w:rsidRPr="00E928FC">
        <w:rPr>
          <w:rFonts w:ascii="Arial" w:hAnsi="Arial" w:cs="Arial"/>
          <w:sz w:val="22"/>
          <w:szCs w:val="22"/>
        </w:rPr>
        <w:t>epresent the</w:t>
      </w:r>
      <w:r w:rsidR="000D6931" w:rsidRPr="00E928FC">
        <w:rPr>
          <w:rFonts w:ascii="Arial" w:hAnsi="Arial" w:cs="Arial"/>
          <w:sz w:val="22"/>
          <w:szCs w:val="22"/>
        </w:rPr>
        <w:t xml:space="preserve"> relevant </w:t>
      </w:r>
      <w:r w:rsidRPr="00E928FC">
        <w:rPr>
          <w:rFonts w:ascii="Arial" w:hAnsi="Arial" w:cs="Arial"/>
          <w:color w:val="000000"/>
          <w:sz w:val="22"/>
          <w:szCs w:val="22"/>
          <w:lang w:eastAsia="en-US"/>
        </w:rPr>
        <w:t>Director</w:t>
      </w:r>
      <w:r w:rsidR="000D6931" w:rsidRPr="00E928FC">
        <w:rPr>
          <w:rFonts w:ascii="Arial" w:hAnsi="Arial" w:cs="Arial"/>
          <w:color w:val="000000"/>
          <w:sz w:val="22"/>
          <w:szCs w:val="22"/>
          <w:lang w:eastAsia="en-US"/>
        </w:rPr>
        <w:t xml:space="preserve"> </w:t>
      </w:r>
      <w:r w:rsidR="007237DB" w:rsidRPr="00E928FC">
        <w:rPr>
          <w:rFonts w:ascii="Arial" w:hAnsi="Arial" w:cs="Arial"/>
          <w:sz w:val="22"/>
          <w:szCs w:val="22"/>
        </w:rPr>
        <w:t>as and when requested within the postholder</w:t>
      </w:r>
      <w:r w:rsidR="00414DB6" w:rsidRPr="00E928FC">
        <w:rPr>
          <w:rFonts w:ascii="Arial" w:hAnsi="Arial" w:cs="Arial"/>
          <w:sz w:val="22"/>
          <w:szCs w:val="22"/>
        </w:rPr>
        <w:t>’</w:t>
      </w:r>
      <w:r w:rsidR="007237DB" w:rsidRPr="00E928FC">
        <w:rPr>
          <w:rFonts w:ascii="Arial" w:hAnsi="Arial" w:cs="Arial"/>
          <w:sz w:val="22"/>
          <w:szCs w:val="22"/>
        </w:rPr>
        <w:t>s sphere of responsibility.</w:t>
      </w:r>
    </w:p>
    <w:p w14:paraId="52765649" w14:textId="77777777" w:rsidR="007237DB" w:rsidRPr="00E928FC" w:rsidRDefault="007237DB" w:rsidP="00B85A83">
      <w:pPr>
        <w:ind w:left="567" w:hanging="567"/>
        <w:rPr>
          <w:rFonts w:ascii="Arial" w:hAnsi="Arial" w:cs="Arial"/>
          <w:sz w:val="22"/>
          <w:szCs w:val="22"/>
        </w:rPr>
      </w:pPr>
    </w:p>
    <w:p w14:paraId="64EB7586" w14:textId="7BFD6CB2" w:rsidR="00414DB6" w:rsidRPr="00E928FC" w:rsidRDefault="008D7CC0" w:rsidP="00B85A83">
      <w:pPr>
        <w:numPr>
          <w:ilvl w:val="0"/>
          <w:numId w:val="5"/>
        </w:numPr>
        <w:tabs>
          <w:tab w:val="clear" w:pos="357"/>
          <w:tab w:val="num" w:pos="567"/>
        </w:tabs>
        <w:ind w:left="567" w:hanging="567"/>
        <w:rPr>
          <w:rFonts w:ascii="Arial" w:hAnsi="Arial" w:cs="Arial"/>
          <w:sz w:val="22"/>
          <w:szCs w:val="22"/>
        </w:rPr>
      </w:pPr>
      <w:r w:rsidRPr="00E928FC">
        <w:rPr>
          <w:rFonts w:ascii="Arial" w:hAnsi="Arial" w:cs="Arial"/>
          <w:sz w:val="22"/>
          <w:szCs w:val="22"/>
        </w:rPr>
        <w:t>C</w:t>
      </w:r>
      <w:r w:rsidR="000F79D6" w:rsidRPr="00E928FC">
        <w:rPr>
          <w:rFonts w:ascii="Arial" w:hAnsi="Arial" w:cs="Arial"/>
          <w:sz w:val="22"/>
          <w:szCs w:val="22"/>
        </w:rPr>
        <w:t xml:space="preserve">ontribute to the </w:t>
      </w:r>
      <w:r w:rsidR="00D11F62" w:rsidRPr="00E928FC">
        <w:rPr>
          <w:rFonts w:ascii="Arial" w:hAnsi="Arial" w:cs="Arial"/>
          <w:sz w:val="22"/>
          <w:szCs w:val="22"/>
        </w:rPr>
        <w:t xml:space="preserve">listed </w:t>
      </w:r>
      <w:r w:rsidR="000F79D6" w:rsidRPr="00E928FC">
        <w:rPr>
          <w:rFonts w:ascii="Arial" w:hAnsi="Arial" w:cs="Arial"/>
          <w:sz w:val="22"/>
          <w:szCs w:val="22"/>
        </w:rPr>
        <w:t>departments</w:t>
      </w:r>
      <w:r w:rsidR="000D5BEF">
        <w:rPr>
          <w:rFonts w:ascii="Arial" w:hAnsi="Arial" w:cs="Arial"/>
          <w:sz w:val="22"/>
          <w:szCs w:val="22"/>
        </w:rPr>
        <w:t>’</w:t>
      </w:r>
      <w:r w:rsidR="000F79D6" w:rsidRPr="00E928FC">
        <w:rPr>
          <w:rFonts w:ascii="Arial" w:hAnsi="Arial" w:cs="Arial"/>
          <w:sz w:val="22"/>
          <w:szCs w:val="22"/>
        </w:rPr>
        <w:t xml:space="preserve"> senior management team as required, promoting complementary effective and efficient services.</w:t>
      </w:r>
    </w:p>
    <w:p w14:paraId="3E1AB562" w14:textId="64223E72" w:rsidR="00736A01" w:rsidRPr="00E928FC" w:rsidRDefault="00736A01" w:rsidP="00B85A83">
      <w:pPr>
        <w:numPr>
          <w:ilvl w:val="0"/>
          <w:numId w:val="5"/>
        </w:numPr>
        <w:tabs>
          <w:tab w:val="clear" w:pos="357"/>
          <w:tab w:val="left" w:pos="-720"/>
          <w:tab w:val="num" w:pos="567"/>
        </w:tabs>
        <w:spacing w:before="240"/>
        <w:ind w:left="567" w:hanging="567"/>
        <w:rPr>
          <w:rFonts w:ascii="Arial" w:hAnsi="Arial" w:cs="Arial"/>
          <w:sz w:val="22"/>
          <w:szCs w:val="22"/>
        </w:rPr>
      </w:pPr>
      <w:r w:rsidRPr="00E928FC">
        <w:rPr>
          <w:rFonts w:ascii="Arial" w:hAnsi="Arial" w:cs="Arial"/>
          <w:sz w:val="22"/>
          <w:szCs w:val="22"/>
        </w:rPr>
        <w:t>Ensur</w:t>
      </w:r>
      <w:r w:rsidR="007A4FEE">
        <w:rPr>
          <w:rFonts w:ascii="Arial" w:hAnsi="Arial" w:cs="Arial"/>
          <w:sz w:val="22"/>
          <w:szCs w:val="22"/>
        </w:rPr>
        <w:t>e</w:t>
      </w:r>
      <w:r w:rsidRPr="00E928FC">
        <w:rPr>
          <w:rFonts w:ascii="Arial" w:hAnsi="Arial" w:cs="Arial"/>
          <w:sz w:val="22"/>
          <w:szCs w:val="22"/>
        </w:rPr>
        <w:t xml:space="preserve"> all policy development, consultations and frameworks comply with the council’s statutory duties under Section 75 of the Northern Ireland Act 1998 and other applicable legislation and the council’s Equality Scheme. </w:t>
      </w:r>
    </w:p>
    <w:p w14:paraId="38087028" w14:textId="77777777" w:rsidR="00414DB6" w:rsidRPr="00E928FC" w:rsidRDefault="00414DB6" w:rsidP="00B85A83">
      <w:pPr>
        <w:pStyle w:val="ListParagraph"/>
        <w:ind w:left="567" w:hanging="567"/>
        <w:rPr>
          <w:rFonts w:ascii="Arial" w:hAnsi="Arial" w:cs="Arial"/>
          <w:sz w:val="22"/>
          <w:szCs w:val="22"/>
        </w:rPr>
      </w:pPr>
    </w:p>
    <w:p w14:paraId="450BB725" w14:textId="38DA0C62" w:rsidR="00414DB6" w:rsidRPr="00E928FC" w:rsidRDefault="00FD1C4A"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M</w:t>
      </w:r>
      <w:r w:rsidR="00414DB6" w:rsidRPr="00E928FC">
        <w:rPr>
          <w:rFonts w:ascii="Arial" w:hAnsi="Arial" w:cs="Arial"/>
          <w:sz w:val="22"/>
          <w:szCs w:val="22"/>
        </w:rPr>
        <w:t xml:space="preserve">otivate and manage assigned staff to ensure effective service delivery and to be responsible for reviewing and implementing a proper staff training and development programme. </w:t>
      </w:r>
    </w:p>
    <w:p w14:paraId="6D7DD87C" w14:textId="77777777" w:rsidR="00414DB6" w:rsidRPr="00E928FC" w:rsidRDefault="00414DB6" w:rsidP="00B85A83">
      <w:pPr>
        <w:pStyle w:val="ListParagraph"/>
        <w:ind w:left="567" w:hanging="567"/>
        <w:rPr>
          <w:rFonts w:ascii="Arial" w:hAnsi="Arial" w:cs="Arial"/>
          <w:sz w:val="22"/>
          <w:szCs w:val="22"/>
        </w:rPr>
      </w:pPr>
    </w:p>
    <w:p w14:paraId="056A3372" w14:textId="46C7901B" w:rsidR="00414DB6" w:rsidRPr="00E928FC" w:rsidRDefault="00FD1C4A"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P</w:t>
      </w:r>
      <w:r w:rsidR="00414DB6" w:rsidRPr="00E928FC">
        <w:rPr>
          <w:rFonts w:ascii="Arial" w:hAnsi="Arial" w:cs="Arial"/>
          <w:sz w:val="22"/>
          <w:szCs w:val="22"/>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6445090" w14:textId="77777777" w:rsidR="00414DB6" w:rsidRPr="00E928FC" w:rsidRDefault="00414DB6" w:rsidP="00B85A83">
      <w:pPr>
        <w:pStyle w:val="ListParagraph"/>
        <w:ind w:left="567" w:hanging="567"/>
        <w:rPr>
          <w:rFonts w:ascii="Arial" w:hAnsi="Arial" w:cs="Arial"/>
          <w:sz w:val="22"/>
          <w:szCs w:val="22"/>
        </w:rPr>
      </w:pPr>
    </w:p>
    <w:p w14:paraId="15D38E57" w14:textId="5E068376" w:rsidR="00414DB6" w:rsidRPr="00E928FC" w:rsidRDefault="00FD1C4A"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P</w:t>
      </w:r>
      <w:r w:rsidR="00414DB6" w:rsidRPr="00E928FC">
        <w:rPr>
          <w:rFonts w:ascii="Arial" w:hAnsi="Arial" w:cs="Arial"/>
          <w:sz w:val="22"/>
          <w:szCs w:val="22"/>
        </w:rPr>
        <w:t>articipate as directed in the council’s recruitment and selection procedures.</w:t>
      </w:r>
    </w:p>
    <w:p w14:paraId="700853E7" w14:textId="77777777" w:rsidR="00414DB6" w:rsidRPr="00E928FC" w:rsidRDefault="00414DB6" w:rsidP="00B85A83">
      <w:pPr>
        <w:pStyle w:val="ListParagraph"/>
        <w:ind w:left="567" w:hanging="567"/>
        <w:rPr>
          <w:rFonts w:ascii="Arial" w:hAnsi="Arial" w:cs="Arial"/>
          <w:sz w:val="22"/>
          <w:szCs w:val="22"/>
        </w:rPr>
      </w:pPr>
    </w:p>
    <w:p w14:paraId="0A87BCE2" w14:textId="4C111E34" w:rsidR="00414DB6" w:rsidRPr="00E928FC" w:rsidRDefault="00FD1C4A"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A</w:t>
      </w:r>
      <w:r w:rsidR="0081289B" w:rsidRPr="00E928FC">
        <w:rPr>
          <w:rFonts w:ascii="Arial" w:hAnsi="Arial" w:cs="Arial"/>
          <w:sz w:val="22"/>
          <w:szCs w:val="22"/>
        </w:rPr>
        <w:t>c</w:t>
      </w:r>
      <w:r w:rsidR="00414DB6" w:rsidRPr="00E928FC">
        <w:rPr>
          <w:rFonts w:ascii="Arial" w:hAnsi="Arial" w:cs="Arial"/>
          <w:sz w:val="22"/>
          <w:szCs w:val="22"/>
        </w:rPr>
        <w:t xml:space="preserve">t in accordance with the council and departmental policies and procedures including customer care, equal opportunities, health and safety, safeguarding and any pertinent legislation. </w:t>
      </w:r>
    </w:p>
    <w:p w14:paraId="1465D63D" w14:textId="77777777" w:rsidR="00414DB6" w:rsidRPr="00E928FC" w:rsidRDefault="00414DB6" w:rsidP="00B85A83">
      <w:pPr>
        <w:pStyle w:val="ListParagraph"/>
        <w:ind w:left="567" w:hanging="567"/>
        <w:rPr>
          <w:rFonts w:ascii="Arial" w:hAnsi="Arial" w:cs="Arial"/>
          <w:sz w:val="22"/>
          <w:szCs w:val="22"/>
        </w:rPr>
      </w:pPr>
    </w:p>
    <w:p w14:paraId="21D8951D" w14:textId="5EE6BA6B" w:rsidR="00414DB6" w:rsidRPr="00E928FC" w:rsidRDefault="00FD1C4A"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U</w:t>
      </w:r>
      <w:r w:rsidR="00414DB6" w:rsidRPr="00E928FC">
        <w:rPr>
          <w:rFonts w:ascii="Arial" w:hAnsi="Arial" w:cs="Arial"/>
          <w:sz w:val="22"/>
          <w:szCs w:val="22"/>
        </w:rPr>
        <w:t>ndertake the duties in such a way as to enhance and protect the reputation and public profile of the council.</w:t>
      </w:r>
    </w:p>
    <w:p w14:paraId="0CDD40CC" w14:textId="77777777" w:rsidR="00414DB6" w:rsidRPr="00E928FC" w:rsidRDefault="00414DB6" w:rsidP="00B85A83">
      <w:pPr>
        <w:pStyle w:val="ListParagraph"/>
        <w:ind w:left="567" w:hanging="567"/>
        <w:rPr>
          <w:rFonts w:ascii="Arial" w:hAnsi="Arial" w:cs="Arial"/>
          <w:sz w:val="22"/>
          <w:szCs w:val="22"/>
        </w:rPr>
      </w:pPr>
    </w:p>
    <w:p w14:paraId="1F0B7B9F" w14:textId="0A9CA9E4" w:rsidR="00414DB6" w:rsidRPr="00E928FC" w:rsidRDefault="00FD1C4A" w:rsidP="00B85A83">
      <w:pPr>
        <w:numPr>
          <w:ilvl w:val="0"/>
          <w:numId w:val="5"/>
        </w:numPr>
        <w:tabs>
          <w:tab w:val="clear" w:pos="357"/>
        </w:tabs>
        <w:ind w:left="567" w:hanging="567"/>
        <w:rPr>
          <w:rFonts w:ascii="Arial" w:hAnsi="Arial" w:cs="Arial"/>
          <w:sz w:val="22"/>
          <w:szCs w:val="22"/>
        </w:rPr>
      </w:pPr>
      <w:r w:rsidRPr="00E928FC">
        <w:rPr>
          <w:rFonts w:ascii="Arial" w:hAnsi="Arial" w:cs="Arial"/>
          <w:sz w:val="22"/>
          <w:szCs w:val="22"/>
        </w:rPr>
        <w:t>U</w:t>
      </w:r>
      <w:r w:rsidR="00414DB6" w:rsidRPr="00E928FC">
        <w:rPr>
          <w:rFonts w:ascii="Arial" w:hAnsi="Arial" w:cs="Arial"/>
          <w:sz w:val="22"/>
          <w:szCs w:val="22"/>
        </w:rPr>
        <w:t>ndertake such other relevant duties as may from time to time be required.</w:t>
      </w:r>
    </w:p>
    <w:p w14:paraId="5F6DDFA4" w14:textId="15297D3C" w:rsidR="0081289B" w:rsidRPr="00E928FC" w:rsidRDefault="0081289B" w:rsidP="00E928FC">
      <w:pPr>
        <w:ind w:left="567" w:hanging="567"/>
        <w:rPr>
          <w:rFonts w:ascii="Arial" w:hAnsi="Arial" w:cs="Arial"/>
          <w:sz w:val="22"/>
          <w:szCs w:val="22"/>
        </w:rPr>
      </w:pPr>
    </w:p>
    <w:p w14:paraId="73B6146D" w14:textId="77777777" w:rsidR="0081289B" w:rsidRPr="00E928FC" w:rsidRDefault="0081289B" w:rsidP="00E928FC">
      <w:pPr>
        <w:ind w:left="567" w:hanging="567"/>
        <w:rPr>
          <w:rFonts w:ascii="Arial" w:hAnsi="Arial" w:cs="Arial"/>
          <w:sz w:val="22"/>
          <w:szCs w:val="22"/>
        </w:rPr>
      </w:pPr>
    </w:p>
    <w:p w14:paraId="28FBA255" w14:textId="6B682C11" w:rsidR="0081289B" w:rsidRDefault="00414DB6" w:rsidP="00706717">
      <w:pPr>
        <w:contextualSpacing/>
        <w:rPr>
          <w:rFonts w:ascii="Arial" w:hAnsi="Arial" w:cs="Arial"/>
          <w:b/>
          <w:i/>
          <w:sz w:val="22"/>
          <w:szCs w:val="22"/>
        </w:rPr>
      </w:pPr>
      <w:r w:rsidRPr="00414DB6">
        <w:rPr>
          <w:rFonts w:ascii="Arial" w:hAnsi="Arial" w:cs="Arial"/>
          <w:b/>
          <w:i/>
          <w:sz w:val="22"/>
          <w:szCs w:val="22"/>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p w14:paraId="3A168191" w14:textId="77777777" w:rsidR="00F4115E" w:rsidRDefault="00F4115E" w:rsidP="00F4115E">
      <w:pPr>
        <w:overflowPunct/>
        <w:autoSpaceDE/>
        <w:autoSpaceDN/>
        <w:adjustRightInd/>
        <w:textAlignment w:val="auto"/>
        <w:rPr>
          <w:rFonts w:ascii="Arial" w:hAnsi="Arial" w:cs="Arial"/>
        </w:rPr>
      </w:pPr>
    </w:p>
    <w:p w14:paraId="5D4BFC9E" w14:textId="63D0A549" w:rsidR="00D77B9E" w:rsidRDefault="00D77B9E">
      <w:pPr>
        <w:overflowPunct/>
        <w:autoSpaceDE/>
        <w:autoSpaceDN/>
        <w:adjustRightInd/>
        <w:textAlignment w:val="auto"/>
        <w:rPr>
          <w:rFonts w:ascii="Arial" w:hAnsi="Arial" w:cs="Arial"/>
        </w:rPr>
      </w:pPr>
      <w:r>
        <w:rPr>
          <w:rFonts w:ascii="Arial" w:hAnsi="Arial" w:cs="Arial"/>
        </w:rPr>
        <w:br w:type="page"/>
      </w:r>
    </w:p>
    <w:p w14:paraId="0C75665B" w14:textId="77777777" w:rsidR="00F4115E" w:rsidRPr="005C60BD" w:rsidRDefault="00F4115E" w:rsidP="00F4115E">
      <w:pPr>
        <w:rPr>
          <w:rFonts w:ascii="Arial" w:hAnsi="Arial" w:cs="Arial"/>
          <w:b/>
          <w:sz w:val="44"/>
        </w:rPr>
      </w:pPr>
      <w:r>
        <w:rPr>
          <w:rFonts w:ascii="Arial" w:hAnsi="Arial" w:cs="Arial"/>
          <w:b/>
          <w:sz w:val="44"/>
        </w:rPr>
        <w:lastRenderedPageBreak/>
        <w:t>Employee specification</w:t>
      </w:r>
    </w:p>
    <w:p w14:paraId="0EE459E6" w14:textId="77777777" w:rsidR="00F4115E" w:rsidRPr="005C60BD" w:rsidRDefault="00F4115E" w:rsidP="00F4115E">
      <w:pPr>
        <w:rPr>
          <w:rFonts w:ascii="Arial" w:hAnsi="Arial" w:cs="Arial"/>
          <w:b/>
          <w:sz w:val="36"/>
        </w:rPr>
      </w:pPr>
    </w:p>
    <w:tbl>
      <w:tblPr>
        <w:tblW w:w="0" w:type="auto"/>
        <w:tblLayout w:type="fixed"/>
        <w:tblLook w:val="0000" w:firstRow="0" w:lastRow="0" w:firstColumn="0" w:lastColumn="0" w:noHBand="0" w:noVBand="0"/>
      </w:tblPr>
      <w:tblGrid>
        <w:gridCol w:w="1843"/>
        <w:gridCol w:w="4115"/>
      </w:tblGrid>
      <w:tr w:rsidR="00F4115E" w:rsidRPr="005C60BD" w14:paraId="03C4BD7D" w14:textId="77777777" w:rsidTr="00F10197">
        <w:tc>
          <w:tcPr>
            <w:tcW w:w="1843" w:type="dxa"/>
            <w:tcBorders>
              <w:top w:val="nil"/>
              <w:left w:val="nil"/>
              <w:bottom w:val="nil"/>
              <w:right w:val="nil"/>
            </w:tcBorders>
          </w:tcPr>
          <w:p w14:paraId="69597FCE" w14:textId="77777777" w:rsidR="00F4115E" w:rsidRPr="006E27C5" w:rsidRDefault="00F4115E" w:rsidP="00F10197">
            <w:pPr>
              <w:rPr>
                <w:rFonts w:ascii="Arial" w:hAnsi="Arial" w:cs="Arial"/>
                <w:b/>
              </w:rPr>
            </w:pPr>
            <w:r w:rsidRPr="006E27C5">
              <w:rPr>
                <w:rFonts w:ascii="Arial" w:hAnsi="Arial" w:cs="Arial"/>
                <w:b/>
              </w:rPr>
              <w:t xml:space="preserve">Date:  </w:t>
            </w:r>
          </w:p>
        </w:tc>
        <w:tc>
          <w:tcPr>
            <w:tcW w:w="4115" w:type="dxa"/>
            <w:tcBorders>
              <w:top w:val="nil"/>
              <w:left w:val="nil"/>
              <w:bottom w:val="nil"/>
              <w:right w:val="nil"/>
            </w:tcBorders>
          </w:tcPr>
          <w:p w14:paraId="2988E4F8" w14:textId="4EE1F5ED" w:rsidR="00F4115E" w:rsidRPr="006E27C5" w:rsidRDefault="00626FE9" w:rsidP="00F10197">
            <w:pPr>
              <w:rPr>
                <w:rFonts w:ascii="Arial" w:hAnsi="Arial" w:cs="Arial"/>
              </w:rPr>
            </w:pPr>
            <w:r>
              <w:rPr>
                <w:rFonts w:ascii="Arial" w:hAnsi="Arial" w:cs="Arial"/>
                <w:bCs/>
              </w:rPr>
              <w:t>26</w:t>
            </w:r>
            <w:r w:rsidRPr="00626FE9">
              <w:rPr>
                <w:rFonts w:ascii="Arial" w:hAnsi="Arial" w:cs="Arial"/>
                <w:bCs/>
                <w:vertAlign w:val="superscript"/>
              </w:rPr>
              <w:t>th</w:t>
            </w:r>
            <w:r>
              <w:rPr>
                <w:rFonts w:ascii="Arial" w:hAnsi="Arial" w:cs="Arial"/>
                <w:bCs/>
              </w:rPr>
              <w:t xml:space="preserve"> </w:t>
            </w:r>
            <w:r w:rsidR="00383376">
              <w:rPr>
                <w:rFonts w:ascii="Arial" w:hAnsi="Arial" w:cs="Arial"/>
                <w:bCs/>
              </w:rPr>
              <w:t>January</w:t>
            </w:r>
            <w:r w:rsidR="00F4115E" w:rsidRPr="006E27C5">
              <w:rPr>
                <w:rFonts w:ascii="Arial" w:hAnsi="Arial" w:cs="Arial"/>
                <w:bCs/>
              </w:rPr>
              <w:t xml:space="preserve"> 202</w:t>
            </w:r>
            <w:r w:rsidR="00383376">
              <w:rPr>
                <w:rFonts w:ascii="Arial" w:hAnsi="Arial" w:cs="Arial"/>
                <w:bCs/>
              </w:rPr>
              <w:t>6</w:t>
            </w:r>
          </w:p>
        </w:tc>
      </w:tr>
    </w:tbl>
    <w:p w14:paraId="2DA60B26" w14:textId="77777777" w:rsidR="00F4115E" w:rsidRPr="005C60BD" w:rsidRDefault="00F4115E" w:rsidP="00F4115E">
      <w:pPr>
        <w:rPr>
          <w:rFonts w:ascii="Arial" w:hAnsi="Arial" w:cs="Arial"/>
        </w:rPr>
      </w:pPr>
      <w:r w:rsidRPr="005C60BD">
        <w:rPr>
          <w:rFonts w:ascii="Arial" w:hAnsi="Arial" w:cs="Arial"/>
        </w:rPr>
        <w:t>_______________________________________________</w:t>
      </w:r>
      <w:r>
        <w:rPr>
          <w:rFonts w:ascii="Arial" w:hAnsi="Arial" w:cs="Arial"/>
        </w:rPr>
        <w:t>_______________________</w:t>
      </w:r>
    </w:p>
    <w:p w14:paraId="5606871F" w14:textId="77777777" w:rsidR="00F4115E" w:rsidRPr="005C60BD" w:rsidRDefault="00F4115E" w:rsidP="00F4115E">
      <w:pPr>
        <w:rPr>
          <w:rFonts w:ascii="Arial" w:hAnsi="Arial" w:cs="Arial"/>
        </w:rPr>
      </w:pPr>
    </w:p>
    <w:tbl>
      <w:tblPr>
        <w:tblW w:w="9604" w:type="dxa"/>
        <w:tblLayout w:type="fixed"/>
        <w:tblLook w:val="0000" w:firstRow="0" w:lastRow="0" w:firstColumn="0" w:lastColumn="0" w:noHBand="0" w:noVBand="0"/>
      </w:tblPr>
      <w:tblGrid>
        <w:gridCol w:w="2127"/>
        <w:gridCol w:w="7477"/>
      </w:tblGrid>
      <w:tr w:rsidR="00F4115E" w:rsidRPr="005C60BD" w14:paraId="650C580F" w14:textId="77777777" w:rsidTr="00F10197">
        <w:tc>
          <w:tcPr>
            <w:tcW w:w="2127" w:type="dxa"/>
            <w:tcBorders>
              <w:top w:val="nil"/>
              <w:left w:val="nil"/>
              <w:bottom w:val="nil"/>
              <w:right w:val="nil"/>
            </w:tcBorders>
          </w:tcPr>
          <w:p w14:paraId="537A93B1" w14:textId="77777777" w:rsidR="00F4115E" w:rsidRPr="005C60BD" w:rsidRDefault="00F4115E" w:rsidP="00F10197">
            <w:pPr>
              <w:rPr>
                <w:rFonts w:ascii="Arial" w:hAnsi="Arial" w:cs="Arial"/>
                <w:b/>
              </w:rPr>
            </w:pPr>
            <w:r w:rsidRPr="005C60BD">
              <w:rPr>
                <w:rFonts w:ascii="Arial" w:hAnsi="Arial" w:cs="Arial"/>
                <w:b/>
              </w:rPr>
              <w:t>Department:</w:t>
            </w:r>
          </w:p>
          <w:p w14:paraId="2080C891" w14:textId="77777777" w:rsidR="00F4115E" w:rsidRPr="005C60BD" w:rsidRDefault="00F4115E" w:rsidP="00F10197">
            <w:pPr>
              <w:rPr>
                <w:rFonts w:ascii="Arial" w:hAnsi="Arial" w:cs="Arial"/>
                <w:b/>
              </w:rPr>
            </w:pPr>
          </w:p>
        </w:tc>
        <w:tc>
          <w:tcPr>
            <w:tcW w:w="7477" w:type="dxa"/>
            <w:tcBorders>
              <w:top w:val="nil"/>
              <w:left w:val="nil"/>
              <w:bottom w:val="nil"/>
              <w:right w:val="nil"/>
            </w:tcBorders>
          </w:tcPr>
          <w:p w14:paraId="079B1F4C" w14:textId="78DD27E1" w:rsidR="00F4115E" w:rsidRPr="005C60BD" w:rsidRDefault="00A52E0D" w:rsidP="00F10197">
            <w:pPr>
              <w:rPr>
                <w:rFonts w:ascii="Arial" w:hAnsi="Arial" w:cs="Arial"/>
              </w:rPr>
            </w:pPr>
            <w:r>
              <w:rPr>
                <w:rFonts w:ascii="Arial" w:hAnsi="Arial" w:cs="Arial"/>
              </w:rPr>
              <w:t>Corporate Services</w:t>
            </w:r>
          </w:p>
        </w:tc>
      </w:tr>
      <w:tr w:rsidR="00F4115E" w:rsidRPr="005C60BD" w14:paraId="4271FDB2" w14:textId="77777777" w:rsidTr="00F10197">
        <w:tc>
          <w:tcPr>
            <w:tcW w:w="2127" w:type="dxa"/>
            <w:tcBorders>
              <w:top w:val="nil"/>
              <w:left w:val="nil"/>
              <w:bottom w:val="nil"/>
              <w:right w:val="nil"/>
            </w:tcBorders>
          </w:tcPr>
          <w:p w14:paraId="259B3328" w14:textId="74EAC94A" w:rsidR="00F4115E" w:rsidRPr="005C60BD" w:rsidRDefault="00F4115E" w:rsidP="00F10197">
            <w:pPr>
              <w:rPr>
                <w:rFonts w:ascii="Arial" w:hAnsi="Arial" w:cs="Arial"/>
                <w:b/>
              </w:rPr>
            </w:pPr>
            <w:r w:rsidRPr="005C60BD">
              <w:rPr>
                <w:rFonts w:ascii="Arial" w:hAnsi="Arial" w:cs="Arial"/>
                <w:b/>
              </w:rPr>
              <w:t>Post</w:t>
            </w:r>
            <w:r>
              <w:rPr>
                <w:rFonts w:ascii="Arial" w:hAnsi="Arial" w:cs="Arial"/>
                <w:b/>
              </w:rPr>
              <w:t xml:space="preserve"> </w:t>
            </w:r>
            <w:r w:rsidRPr="005C60BD">
              <w:rPr>
                <w:rFonts w:ascii="Arial" w:hAnsi="Arial" w:cs="Arial"/>
                <w:b/>
              </w:rPr>
              <w:t>number:</w:t>
            </w:r>
          </w:p>
          <w:p w14:paraId="4E065B19" w14:textId="77777777" w:rsidR="00F4115E" w:rsidRPr="005C60BD" w:rsidRDefault="00F4115E" w:rsidP="00F10197">
            <w:pPr>
              <w:rPr>
                <w:rFonts w:ascii="Arial" w:hAnsi="Arial" w:cs="Arial"/>
                <w:b/>
              </w:rPr>
            </w:pPr>
          </w:p>
        </w:tc>
        <w:tc>
          <w:tcPr>
            <w:tcW w:w="7477" w:type="dxa"/>
            <w:tcBorders>
              <w:top w:val="nil"/>
              <w:left w:val="nil"/>
              <w:bottom w:val="nil"/>
              <w:right w:val="nil"/>
            </w:tcBorders>
          </w:tcPr>
          <w:p w14:paraId="64E1B88E" w14:textId="0DA983A2" w:rsidR="00F4115E" w:rsidRPr="005C60BD" w:rsidRDefault="00343C35" w:rsidP="00F10197">
            <w:pPr>
              <w:rPr>
                <w:rFonts w:ascii="Arial" w:hAnsi="Arial" w:cs="Arial"/>
              </w:rPr>
            </w:pPr>
            <w:r w:rsidRPr="00343C35">
              <w:rPr>
                <w:rFonts w:ascii="Arial" w:hAnsi="Arial" w:cs="Arial"/>
              </w:rPr>
              <w:t>CSBSM002</w:t>
            </w:r>
          </w:p>
        </w:tc>
      </w:tr>
      <w:tr w:rsidR="00F4115E" w:rsidRPr="005C60BD" w14:paraId="50ABBFCB" w14:textId="77777777" w:rsidTr="00F10197">
        <w:tc>
          <w:tcPr>
            <w:tcW w:w="2127" w:type="dxa"/>
            <w:tcBorders>
              <w:top w:val="nil"/>
              <w:left w:val="nil"/>
              <w:bottom w:val="nil"/>
              <w:right w:val="nil"/>
            </w:tcBorders>
          </w:tcPr>
          <w:p w14:paraId="2A1E74E6" w14:textId="77777777" w:rsidR="00F4115E" w:rsidRPr="005C60BD" w:rsidRDefault="00F4115E" w:rsidP="00F10197">
            <w:pPr>
              <w:rPr>
                <w:rFonts w:ascii="Arial" w:hAnsi="Arial" w:cs="Arial"/>
                <w:b/>
              </w:rPr>
            </w:pPr>
            <w:r w:rsidRPr="005C60BD">
              <w:rPr>
                <w:rFonts w:ascii="Arial" w:hAnsi="Arial" w:cs="Arial"/>
                <w:b/>
              </w:rPr>
              <w:t>Section:</w:t>
            </w:r>
          </w:p>
          <w:p w14:paraId="6D777039" w14:textId="77777777" w:rsidR="00F4115E" w:rsidRPr="005C60BD" w:rsidRDefault="00F4115E" w:rsidP="00F10197">
            <w:pPr>
              <w:rPr>
                <w:rFonts w:ascii="Arial" w:hAnsi="Arial" w:cs="Arial"/>
                <w:b/>
              </w:rPr>
            </w:pPr>
          </w:p>
        </w:tc>
        <w:tc>
          <w:tcPr>
            <w:tcW w:w="7477" w:type="dxa"/>
            <w:tcBorders>
              <w:top w:val="nil"/>
              <w:left w:val="nil"/>
              <w:bottom w:val="nil"/>
              <w:right w:val="nil"/>
            </w:tcBorders>
          </w:tcPr>
          <w:p w14:paraId="1A191E4A" w14:textId="0F985972" w:rsidR="00F4115E" w:rsidRPr="005C60BD" w:rsidRDefault="00A52E0D" w:rsidP="00F10197">
            <w:pPr>
              <w:rPr>
                <w:rFonts w:ascii="Arial" w:hAnsi="Arial" w:cs="Arial"/>
              </w:rPr>
            </w:pPr>
            <w:r>
              <w:rPr>
                <w:rFonts w:ascii="Arial" w:hAnsi="Arial" w:cs="Arial"/>
              </w:rPr>
              <w:t>Business Support Unit</w:t>
            </w:r>
            <w:r w:rsidR="00F4115E">
              <w:rPr>
                <w:rFonts w:ascii="Arial" w:hAnsi="Arial" w:cs="Arial"/>
              </w:rPr>
              <w:t xml:space="preserve"> </w:t>
            </w:r>
          </w:p>
        </w:tc>
      </w:tr>
      <w:tr w:rsidR="00F4115E" w:rsidRPr="005C60BD" w14:paraId="3F619BD2" w14:textId="77777777" w:rsidTr="00F10197">
        <w:tc>
          <w:tcPr>
            <w:tcW w:w="2127" w:type="dxa"/>
            <w:tcBorders>
              <w:top w:val="nil"/>
              <w:left w:val="nil"/>
              <w:bottom w:val="nil"/>
              <w:right w:val="nil"/>
            </w:tcBorders>
          </w:tcPr>
          <w:p w14:paraId="67E9B073" w14:textId="77777777" w:rsidR="00F4115E" w:rsidRPr="005C60BD" w:rsidRDefault="00F4115E" w:rsidP="00F10197">
            <w:pPr>
              <w:rPr>
                <w:rFonts w:ascii="Arial" w:hAnsi="Arial" w:cs="Arial"/>
                <w:b/>
              </w:rPr>
            </w:pPr>
            <w:r w:rsidRPr="005C60BD">
              <w:rPr>
                <w:rFonts w:ascii="Arial" w:hAnsi="Arial" w:cs="Arial"/>
                <w:b/>
              </w:rPr>
              <w:t>Job title:</w:t>
            </w:r>
          </w:p>
          <w:p w14:paraId="0B232697" w14:textId="77777777" w:rsidR="00F4115E" w:rsidRPr="005C60BD" w:rsidRDefault="00F4115E" w:rsidP="00F10197">
            <w:pPr>
              <w:rPr>
                <w:rFonts w:ascii="Arial" w:hAnsi="Arial" w:cs="Arial"/>
                <w:b/>
              </w:rPr>
            </w:pPr>
          </w:p>
        </w:tc>
        <w:tc>
          <w:tcPr>
            <w:tcW w:w="7477" w:type="dxa"/>
            <w:tcBorders>
              <w:top w:val="nil"/>
              <w:left w:val="nil"/>
              <w:bottom w:val="nil"/>
              <w:right w:val="nil"/>
            </w:tcBorders>
          </w:tcPr>
          <w:p w14:paraId="5E8C172A" w14:textId="77777777" w:rsidR="00F4115E" w:rsidRPr="005C60BD" w:rsidRDefault="00F4115E" w:rsidP="00F10197">
            <w:pPr>
              <w:rPr>
                <w:rFonts w:ascii="Arial" w:hAnsi="Arial" w:cs="Arial"/>
                <w:b/>
              </w:rPr>
            </w:pPr>
            <w:r>
              <w:rPr>
                <w:rFonts w:ascii="Arial" w:hAnsi="Arial" w:cs="Arial"/>
                <w:b/>
              </w:rPr>
              <w:t>Finance and Systems Manager</w:t>
            </w:r>
          </w:p>
        </w:tc>
      </w:tr>
      <w:tr w:rsidR="00F4115E" w:rsidRPr="005C60BD" w14:paraId="158F38A4" w14:textId="77777777" w:rsidTr="00F10197">
        <w:tc>
          <w:tcPr>
            <w:tcW w:w="2127" w:type="dxa"/>
            <w:tcBorders>
              <w:top w:val="nil"/>
              <w:left w:val="nil"/>
              <w:bottom w:val="nil"/>
              <w:right w:val="nil"/>
            </w:tcBorders>
          </w:tcPr>
          <w:p w14:paraId="1EA3A0E8" w14:textId="77777777" w:rsidR="00F4115E" w:rsidRPr="005C60BD" w:rsidRDefault="00F4115E" w:rsidP="00F10197">
            <w:pPr>
              <w:rPr>
                <w:rFonts w:ascii="Arial" w:hAnsi="Arial" w:cs="Arial"/>
                <w:b/>
              </w:rPr>
            </w:pPr>
            <w:r w:rsidRPr="005C60BD">
              <w:rPr>
                <w:rFonts w:ascii="Arial" w:hAnsi="Arial" w:cs="Arial"/>
                <w:b/>
              </w:rPr>
              <w:t>Grade:</w:t>
            </w:r>
          </w:p>
          <w:p w14:paraId="0660A10D" w14:textId="77777777" w:rsidR="00F4115E" w:rsidRPr="005C60BD" w:rsidRDefault="00F4115E" w:rsidP="00F10197">
            <w:pPr>
              <w:rPr>
                <w:rFonts w:ascii="Arial" w:hAnsi="Arial" w:cs="Arial"/>
                <w:b/>
              </w:rPr>
            </w:pPr>
          </w:p>
        </w:tc>
        <w:tc>
          <w:tcPr>
            <w:tcW w:w="7477" w:type="dxa"/>
            <w:tcBorders>
              <w:top w:val="nil"/>
              <w:left w:val="nil"/>
              <w:bottom w:val="nil"/>
              <w:right w:val="nil"/>
            </w:tcBorders>
          </w:tcPr>
          <w:p w14:paraId="440F2F1D" w14:textId="63765724" w:rsidR="00F4115E" w:rsidRPr="0088178A" w:rsidRDefault="00741F7B" w:rsidP="00F10197">
            <w:pPr>
              <w:rPr>
                <w:rFonts w:ascii="Arial" w:hAnsi="Arial" w:cs="Arial"/>
              </w:rPr>
            </w:pPr>
            <w:r>
              <w:rPr>
                <w:rFonts w:ascii="Arial" w:hAnsi="Arial" w:cs="Arial"/>
              </w:rPr>
              <w:t>Grade</w:t>
            </w:r>
            <w:r w:rsidR="00D77B9E">
              <w:rPr>
                <w:rFonts w:ascii="Arial" w:hAnsi="Arial" w:cs="Arial"/>
              </w:rPr>
              <w:t xml:space="preserve"> 10</w:t>
            </w:r>
          </w:p>
        </w:tc>
      </w:tr>
    </w:tbl>
    <w:p w14:paraId="327C9B89" w14:textId="77777777" w:rsidR="00F4115E" w:rsidRPr="005C60BD" w:rsidRDefault="00F4115E" w:rsidP="00F4115E">
      <w:pPr>
        <w:rPr>
          <w:rFonts w:ascii="Arial" w:hAnsi="Arial" w:cs="Arial"/>
          <w:b/>
        </w:rPr>
      </w:pPr>
      <w:r w:rsidRPr="005C60BD">
        <w:rPr>
          <w:rFonts w:ascii="Arial" w:hAnsi="Arial" w:cs="Arial"/>
        </w:rPr>
        <w:t>___________________________________________</w:t>
      </w:r>
      <w:r>
        <w:rPr>
          <w:rFonts w:ascii="Arial" w:hAnsi="Arial" w:cs="Arial"/>
        </w:rPr>
        <w:t>___</w:t>
      </w:r>
      <w:r w:rsidRPr="005C60BD">
        <w:rPr>
          <w:rFonts w:ascii="Arial" w:hAnsi="Arial" w:cs="Arial"/>
        </w:rPr>
        <w:t>________________________</w:t>
      </w:r>
    </w:p>
    <w:p w14:paraId="716793D5" w14:textId="77777777" w:rsidR="00F4115E" w:rsidRPr="005C60BD" w:rsidRDefault="00F4115E" w:rsidP="00F4115E">
      <w:pPr>
        <w:rPr>
          <w:rFonts w:ascii="Arial" w:hAnsi="Arial" w:cs="Arial"/>
        </w:rPr>
      </w:pPr>
    </w:p>
    <w:p w14:paraId="2D9F5402" w14:textId="77777777" w:rsidR="00F4115E" w:rsidRPr="00414DB6" w:rsidRDefault="00F4115E" w:rsidP="00F4115E">
      <w:pPr>
        <w:overflowPunct/>
        <w:autoSpaceDE/>
        <w:autoSpaceDN/>
        <w:adjustRightInd/>
        <w:textAlignment w:val="auto"/>
        <w:rPr>
          <w:rFonts w:ascii="Arial" w:hAnsi="Arial" w:cs="Arial"/>
          <w:b/>
        </w:rPr>
      </w:pPr>
      <w:r w:rsidRPr="00414DB6">
        <w:rPr>
          <w:rFonts w:ascii="Arial" w:hAnsi="Arial" w:cs="Arial"/>
          <w:b/>
        </w:rPr>
        <w:t>Essential criteria</w:t>
      </w:r>
    </w:p>
    <w:p w14:paraId="5AD40825" w14:textId="77777777" w:rsidR="00F4115E" w:rsidRPr="00414DB6" w:rsidRDefault="00F4115E" w:rsidP="00F4115E">
      <w:pPr>
        <w:outlineLvl w:val="0"/>
        <w:rPr>
          <w:rFonts w:ascii="Arial" w:hAnsi="Arial" w:cs="Arial"/>
          <w:sz w:val="22"/>
          <w:szCs w:val="22"/>
        </w:rPr>
      </w:pPr>
    </w:p>
    <w:p w14:paraId="134949D6" w14:textId="77777777" w:rsidR="00F4115E" w:rsidRPr="005447D9" w:rsidRDefault="00F4115E" w:rsidP="00F4115E">
      <w:pPr>
        <w:outlineLvl w:val="0"/>
        <w:rPr>
          <w:rFonts w:ascii="Arial" w:hAnsi="Arial" w:cs="Arial"/>
          <w:b/>
          <w:sz w:val="22"/>
          <w:szCs w:val="22"/>
        </w:rPr>
      </w:pPr>
      <w:r w:rsidRPr="00414DB6">
        <w:rPr>
          <w:rFonts w:ascii="Arial" w:hAnsi="Arial" w:cs="Arial"/>
          <w:b/>
          <w:sz w:val="22"/>
          <w:szCs w:val="22"/>
        </w:rPr>
        <w:t>Qualifications and experience</w:t>
      </w:r>
    </w:p>
    <w:p w14:paraId="7DA25AC6" w14:textId="77777777" w:rsidR="00F4115E" w:rsidRDefault="00F4115E" w:rsidP="00F4115E">
      <w:pPr>
        <w:rPr>
          <w:rFonts w:ascii="Arial" w:hAnsi="Arial" w:cs="Arial"/>
          <w:sz w:val="22"/>
          <w:szCs w:val="22"/>
        </w:rPr>
      </w:pPr>
    </w:p>
    <w:p w14:paraId="58815B6F" w14:textId="77777777" w:rsidR="00F4115E" w:rsidRPr="00EE3FE3" w:rsidRDefault="00F4115E" w:rsidP="00F4115E">
      <w:pPr>
        <w:overflowPunct/>
        <w:autoSpaceDE/>
        <w:autoSpaceDN/>
        <w:adjustRightInd/>
        <w:textAlignment w:val="auto"/>
        <w:rPr>
          <w:rFonts w:ascii="Arial" w:hAnsi="Arial" w:cs="Arial"/>
          <w:sz w:val="22"/>
          <w:szCs w:val="22"/>
        </w:rPr>
      </w:pPr>
      <w:bookmarkStart w:id="0" w:name="_Hlk94000048"/>
      <w:r w:rsidRPr="00EE3FE3">
        <w:rPr>
          <w:rFonts w:ascii="Arial" w:hAnsi="Arial" w:cs="Arial"/>
          <w:sz w:val="22"/>
          <w:szCs w:val="22"/>
        </w:rPr>
        <w:t xml:space="preserve">Applicants </w:t>
      </w:r>
      <w:r w:rsidRPr="00EE3FE3">
        <w:rPr>
          <w:rFonts w:ascii="Arial" w:hAnsi="Arial" w:cs="Arial"/>
          <w:b/>
          <w:sz w:val="22"/>
          <w:szCs w:val="22"/>
        </w:rPr>
        <w:t>must</w:t>
      </w:r>
      <w:r w:rsidRPr="00EE3FE3">
        <w:rPr>
          <w:rFonts w:ascii="Arial" w:hAnsi="Arial" w:cs="Arial"/>
          <w:sz w:val="22"/>
          <w:szCs w:val="22"/>
        </w:rPr>
        <w:t>, as at the closing date for receipt of application forms:</w:t>
      </w:r>
    </w:p>
    <w:p w14:paraId="759D94C0" w14:textId="77777777" w:rsidR="00F4115E" w:rsidRPr="00E138D4" w:rsidRDefault="00F4115E" w:rsidP="00F4115E">
      <w:pPr>
        <w:overflowPunct/>
        <w:autoSpaceDE/>
        <w:autoSpaceDN/>
        <w:adjustRightInd/>
        <w:textAlignment w:val="auto"/>
        <w:rPr>
          <w:rFonts w:ascii="Arial" w:hAnsi="Arial" w:cs="Arial"/>
          <w:sz w:val="22"/>
          <w:szCs w:val="22"/>
        </w:rPr>
      </w:pPr>
    </w:p>
    <w:p w14:paraId="39608B60" w14:textId="77777777" w:rsidR="00F4115E" w:rsidRPr="00E138D4" w:rsidRDefault="00F4115E" w:rsidP="00F4115E">
      <w:pPr>
        <w:numPr>
          <w:ilvl w:val="0"/>
          <w:numId w:val="8"/>
        </w:numPr>
        <w:overflowPunct/>
        <w:autoSpaceDE/>
        <w:autoSpaceDN/>
        <w:adjustRightInd/>
        <w:textAlignment w:val="auto"/>
        <w:rPr>
          <w:rFonts w:ascii="Arial" w:hAnsi="Arial" w:cs="Arial"/>
          <w:sz w:val="22"/>
          <w:szCs w:val="22"/>
        </w:rPr>
      </w:pPr>
      <w:r w:rsidRPr="00E138D4">
        <w:rPr>
          <w:rFonts w:ascii="Arial" w:hAnsi="Arial" w:cs="Arial"/>
          <w:sz w:val="22"/>
          <w:szCs w:val="22"/>
        </w:rPr>
        <w:t>be part qualified accountant</w:t>
      </w:r>
      <w:r>
        <w:rPr>
          <w:rFonts w:ascii="Arial" w:hAnsi="Arial" w:cs="Arial"/>
          <w:sz w:val="22"/>
          <w:szCs w:val="22"/>
        </w:rPr>
        <w:t>s</w:t>
      </w:r>
      <w:r w:rsidRPr="00E138D4">
        <w:rPr>
          <w:rStyle w:val="FootnoteReference"/>
          <w:rFonts w:ascii="Arial" w:hAnsi="Arial" w:cs="Arial"/>
          <w:sz w:val="22"/>
          <w:szCs w:val="22"/>
        </w:rPr>
        <w:footnoteReference w:id="1"/>
      </w:r>
      <w:r w:rsidRPr="00E138D4">
        <w:rPr>
          <w:rFonts w:ascii="Arial" w:hAnsi="Arial" w:cs="Arial"/>
          <w:sz w:val="22"/>
          <w:szCs w:val="22"/>
        </w:rPr>
        <w:t xml:space="preserve"> and be current student member</w:t>
      </w:r>
      <w:r>
        <w:rPr>
          <w:rFonts w:ascii="Arial" w:hAnsi="Arial" w:cs="Arial"/>
          <w:sz w:val="22"/>
          <w:szCs w:val="22"/>
        </w:rPr>
        <w:t>s</w:t>
      </w:r>
      <w:r w:rsidRPr="00E138D4">
        <w:rPr>
          <w:rFonts w:ascii="Arial" w:hAnsi="Arial" w:cs="Arial"/>
          <w:sz w:val="22"/>
          <w:szCs w:val="22"/>
        </w:rPr>
        <w:t xml:space="preserve"> of a relevant professional body, for example, Association of Chartered Accountants (ACA); Association of Chartered Certified Accountants (ACCA); Chartered Institute of Management Accountants (CIMA); Chartered Institute of Public Finance and Accountancy (CIPFA) or equivalent;</w:t>
      </w:r>
    </w:p>
    <w:p w14:paraId="47CFC501" w14:textId="77777777" w:rsidR="00F4115E" w:rsidRPr="00EE3FE3" w:rsidRDefault="00F4115E" w:rsidP="00F4115E">
      <w:pPr>
        <w:numPr>
          <w:ilvl w:val="0"/>
          <w:numId w:val="8"/>
        </w:numPr>
        <w:overflowPunct/>
        <w:autoSpaceDE/>
        <w:autoSpaceDN/>
        <w:adjustRightInd/>
        <w:textAlignment w:val="auto"/>
        <w:rPr>
          <w:rFonts w:ascii="Arial" w:hAnsi="Arial" w:cs="Arial"/>
          <w:sz w:val="22"/>
          <w:szCs w:val="22"/>
        </w:rPr>
      </w:pPr>
      <w:r w:rsidRPr="00EE3FE3">
        <w:rPr>
          <w:rFonts w:ascii="Arial" w:hAnsi="Arial" w:cs="Arial"/>
          <w:sz w:val="22"/>
          <w:szCs w:val="22"/>
        </w:rPr>
        <w:t xml:space="preserve">have a third level qualification in a relevant subject such as Finance, Accountancy, Information Systems or an equivalent qualification; </w:t>
      </w:r>
      <w:r w:rsidRPr="00EE3FE3">
        <w:rPr>
          <w:rFonts w:ascii="Arial" w:hAnsi="Arial" w:cs="Arial"/>
          <w:b/>
          <w:sz w:val="22"/>
          <w:szCs w:val="22"/>
        </w:rPr>
        <w:t>and</w:t>
      </w:r>
    </w:p>
    <w:p w14:paraId="08C59D1F" w14:textId="56DF0CE8" w:rsidR="00F4115E" w:rsidRPr="00EE3FE3" w:rsidRDefault="00F4115E" w:rsidP="00F4115E">
      <w:pPr>
        <w:numPr>
          <w:ilvl w:val="0"/>
          <w:numId w:val="8"/>
        </w:numPr>
        <w:overflowPunct/>
        <w:autoSpaceDE/>
        <w:autoSpaceDN/>
        <w:adjustRightInd/>
        <w:textAlignment w:val="auto"/>
        <w:rPr>
          <w:rFonts w:ascii="Arial" w:hAnsi="Arial" w:cs="Arial"/>
          <w:sz w:val="22"/>
          <w:szCs w:val="22"/>
        </w:rPr>
      </w:pPr>
      <w:r w:rsidRPr="00EE3FE3">
        <w:rPr>
          <w:rFonts w:ascii="Arial" w:hAnsi="Arial" w:cs="Arial"/>
          <w:sz w:val="22"/>
          <w:szCs w:val="22"/>
        </w:rPr>
        <w:t xml:space="preserve">be able to demonstrate, by providing personal and specific examples on the application form, </w:t>
      </w:r>
      <w:r w:rsidR="000D5BEF">
        <w:rPr>
          <w:rFonts w:ascii="Arial" w:hAnsi="Arial" w:cs="Arial"/>
          <w:sz w:val="22"/>
          <w:szCs w:val="22"/>
        </w:rPr>
        <w:t>at least</w:t>
      </w:r>
      <w:r w:rsidRPr="00EE3FE3">
        <w:rPr>
          <w:rFonts w:ascii="Arial" w:hAnsi="Arial" w:cs="Arial"/>
          <w:sz w:val="22"/>
          <w:szCs w:val="22"/>
        </w:rPr>
        <w:t xml:space="preserve"> two years’ relevant experience in each of the following</w:t>
      </w:r>
      <w:r w:rsidR="000D5BEF">
        <w:rPr>
          <w:rFonts w:ascii="Arial" w:hAnsi="Arial" w:cs="Arial"/>
          <w:sz w:val="22"/>
          <w:szCs w:val="22"/>
        </w:rPr>
        <w:t xml:space="preserve"> three</w:t>
      </w:r>
      <w:r w:rsidRPr="00EE3FE3">
        <w:rPr>
          <w:rFonts w:ascii="Arial" w:hAnsi="Arial" w:cs="Arial"/>
          <w:sz w:val="22"/>
          <w:szCs w:val="22"/>
        </w:rPr>
        <w:t xml:space="preserve"> areas:</w:t>
      </w:r>
    </w:p>
    <w:p w14:paraId="20295500" w14:textId="77777777" w:rsidR="00F4115E" w:rsidRPr="00EE3FE3" w:rsidRDefault="00F4115E" w:rsidP="00F4115E">
      <w:pPr>
        <w:ind w:left="360"/>
        <w:rPr>
          <w:rFonts w:ascii="Arial" w:hAnsi="Arial" w:cs="Arial"/>
          <w:sz w:val="22"/>
          <w:szCs w:val="22"/>
        </w:rPr>
      </w:pPr>
    </w:p>
    <w:p w14:paraId="6CAEB751" w14:textId="2E551BE8" w:rsidR="00F4115E" w:rsidRPr="001D7B15" w:rsidRDefault="00F4115E" w:rsidP="00F4115E">
      <w:pPr>
        <w:numPr>
          <w:ilvl w:val="0"/>
          <w:numId w:val="11"/>
        </w:numPr>
        <w:tabs>
          <w:tab w:val="clear" w:pos="1146"/>
        </w:tabs>
        <w:overflowPunct/>
        <w:autoSpaceDE/>
        <w:autoSpaceDN/>
        <w:adjustRightInd/>
        <w:ind w:left="567" w:hanging="567"/>
        <w:textAlignment w:val="auto"/>
        <w:rPr>
          <w:rFonts w:ascii="Arial" w:hAnsi="Arial" w:cs="Arial"/>
          <w:sz w:val="22"/>
          <w:szCs w:val="22"/>
        </w:rPr>
      </w:pPr>
      <w:r>
        <w:rPr>
          <w:rFonts w:ascii="Arial" w:hAnsi="Arial" w:cs="Arial"/>
          <w:sz w:val="22"/>
          <w:szCs w:val="22"/>
        </w:rPr>
        <w:t>providing financial services in a large and complex organisation</w:t>
      </w:r>
      <w:r w:rsidR="000D5BEF">
        <w:rPr>
          <w:rStyle w:val="FootnoteReference"/>
          <w:rFonts w:ascii="Arial" w:hAnsi="Arial" w:cs="Arial"/>
          <w:sz w:val="22"/>
          <w:szCs w:val="22"/>
        </w:rPr>
        <w:footnoteReference w:id="2"/>
      </w:r>
      <w:r>
        <w:rPr>
          <w:rFonts w:ascii="Arial" w:hAnsi="Arial" w:cs="Arial"/>
          <w:sz w:val="22"/>
          <w:szCs w:val="22"/>
        </w:rPr>
        <w:t xml:space="preserve"> </w:t>
      </w:r>
      <w:r w:rsidRPr="00EE3FE3">
        <w:rPr>
          <w:rFonts w:ascii="Arial" w:hAnsi="Arial" w:cs="Arial"/>
          <w:sz w:val="22"/>
          <w:szCs w:val="22"/>
        </w:rPr>
        <w:t>including the production of financial performance information and preparation of significant</w:t>
      </w:r>
      <w:r w:rsidRPr="00EE3FE3">
        <w:rPr>
          <w:rFonts w:ascii="Arial" w:hAnsi="Arial" w:cs="Arial"/>
          <w:sz w:val="22"/>
          <w:szCs w:val="22"/>
          <w:vertAlign w:val="superscript"/>
        </w:rPr>
        <w:footnoteReference w:id="3"/>
      </w:r>
      <w:r w:rsidRPr="00EE3FE3">
        <w:rPr>
          <w:rFonts w:ascii="Arial" w:hAnsi="Arial" w:cs="Arial"/>
          <w:sz w:val="22"/>
          <w:szCs w:val="22"/>
        </w:rPr>
        <w:t xml:space="preserve"> revenue estimates</w:t>
      </w:r>
      <w:r>
        <w:rPr>
          <w:rFonts w:ascii="Arial" w:hAnsi="Arial" w:cs="Arial"/>
          <w:sz w:val="22"/>
          <w:szCs w:val="22"/>
        </w:rPr>
        <w:t xml:space="preserve"> and providing </w:t>
      </w:r>
      <w:r w:rsidRPr="006D5638">
        <w:rPr>
          <w:rFonts w:ascii="Arial" w:hAnsi="Arial" w:cs="Arial"/>
          <w:sz w:val="22"/>
          <w:szCs w:val="22"/>
        </w:rPr>
        <w:t xml:space="preserve">advice and support to a range of senior managers, key stakeholders and </w:t>
      </w:r>
      <w:proofErr w:type="gramStart"/>
      <w:r w:rsidRPr="006D5638">
        <w:rPr>
          <w:rFonts w:ascii="Arial" w:hAnsi="Arial" w:cs="Arial"/>
          <w:sz w:val="22"/>
          <w:szCs w:val="22"/>
        </w:rPr>
        <w:t>partners</w:t>
      </w:r>
      <w:r>
        <w:rPr>
          <w:rFonts w:ascii="Arial" w:hAnsi="Arial" w:cs="Arial"/>
          <w:sz w:val="22"/>
          <w:szCs w:val="22"/>
        </w:rPr>
        <w:t>;</w:t>
      </w:r>
      <w:proofErr w:type="gramEnd"/>
    </w:p>
    <w:p w14:paraId="05BB81DC" w14:textId="77777777" w:rsidR="00F4115E" w:rsidRPr="001D7B15" w:rsidRDefault="00F4115E" w:rsidP="00F4115E">
      <w:pPr>
        <w:numPr>
          <w:ilvl w:val="0"/>
          <w:numId w:val="11"/>
        </w:numPr>
        <w:tabs>
          <w:tab w:val="clear" w:pos="1146"/>
        </w:tabs>
        <w:overflowPunct/>
        <w:autoSpaceDE/>
        <w:autoSpaceDN/>
        <w:adjustRightInd/>
        <w:ind w:left="567" w:hanging="567"/>
        <w:textAlignment w:val="auto"/>
        <w:rPr>
          <w:rFonts w:ascii="Arial" w:hAnsi="Arial" w:cs="Arial"/>
          <w:sz w:val="22"/>
          <w:szCs w:val="22"/>
        </w:rPr>
      </w:pPr>
      <w:r w:rsidRPr="00EE3FE3">
        <w:rPr>
          <w:rFonts w:ascii="Arial" w:hAnsi="Arial" w:cs="Arial"/>
          <w:sz w:val="22"/>
          <w:szCs w:val="22"/>
        </w:rPr>
        <w:t>managing and developing systems and processes to meet the varying business needs of an organisation</w:t>
      </w:r>
      <w:r w:rsidRPr="001D7B15">
        <w:rPr>
          <w:rFonts w:ascii="Arial" w:hAnsi="Arial" w:cs="Arial"/>
          <w:sz w:val="22"/>
          <w:szCs w:val="22"/>
        </w:rPr>
        <w:t>; and</w:t>
      </w:r>
    </w:p>
    <w:p w14:paraId="057189E6" w14:textId="77777777" w:rsidR="00F4115E" w:rsidRPr="006F34E2" w:rsidRDefault="00F4115E" w:rsidP="00F4115E">
      <w:pPr>
        <w:numPr>
          <w:ilvl w:val="0"/>
          <w:numId w:val="11"/>
        </w:numPr>
        <w:tabs>
          <w:tab w:val="clear" w:pos="1146"/>
        </w:tabs>
        <w:overflowPunct/>
        <w:autoSpaceDE/>
        <w:autoSpaceDN/>
        <w:adjustRightInd/>
        <w:ind w:left="567" w:hanging="567"/>
        <w:textAlignment w:val="auto"/>
        <w:rPr>
          <w:rFonts w:ascii="Arial" w:hAnsi="Arial" w:cs="Arial"/>
          <w:sz w:val="22"/>
          <w:szCs w:val="22"/>
        </w:rPr>
      </w:pPr>
      <w:r w:rsidRPr="006F34E2">
        <w:rPr>
          <w:rFonts w:ascii="Helvetica" w:hAnsi="Helvetica" w:cs="Helvetica"/>
          <w:sz w:val="22"/>
          <w:szCs w:val="22"/>
        </w:rPr>
        <w:t>managing and motivating staff, i.e. direct reports, in accordance with the principles of personal development and performance management.</w:t>
      </w:r>
      <w:bookmarkEnd w:id="0"/>
    </w:p>
    <w:p w14:paraId="6FC40023" w14:textId="77777777" w:rsidR="00F4115E" w:rsidRPr="006F34E2" w:rsidRDefault="00F4115E" w:rsidP="00F4115E">
      <w:pPr>
        <w:overflowPunct/>
        <w:autoSpaceDE/>
        <w:autoSpaceDN/>
        <w:adjustRightInd/>
        <w:ind w:left="567"/>
        <w:textAlignment w:val="auto"/>
        <w:rPr>
          <w:rFonts w:ascii="Arial" w:hAnsi="Arial" w:cs="Arial"/>
          <w:sz w:val="22"/>
          <w:szCs w:val="22"/>
        </w:rPr>
      </w:pPr>
    </w:p>
    <w:p w14:paraId="5284D55C" w14:textId="77777777" w:rsidR="000D5BEF" w:rsidRDefault="000D5BEF" w:rsidP="00F4115E">
      <w:pPr>
        <w:overflowPunct/>
        <w:autoSpaceDE/>
        <w:autoSpaceDN/>
        <w:adjustRightInd/>
        <w:textAlignment w:val="auto"/>
        <w:rPr>
          <w:rFonts w:ascii="Arial" w:hAnsi="Arial" w:cs="Arial"/>
          <w:b/>
          <w:sz w:val="22"/>
          <w:szCs w:val="22"/>
        </w:rPr>
      </w:pPr>
    </w:p>
    <w:p w14:paraId="31708E42" w14:textId="77777777" w:rsidR="000D5BEF" w:rsidRDefault="000D5BEF" w:rsidP="00F4115E">
      <w:pPr>
        <w:overflowPunct/>
        <w:autoSpaceDE/>
        <w:autoSpaceDN/>
        <w:adjustRightInd/>
        <w:textAlignment w:val="auto"/>
        <w:rPr>
          <w:rFonts w:ascii="Arial" w:hAnsi="Arial" w:cs="Arial"/>
          <w:b/>
          <w:sz w:val="22"/>
          <w:szCs w:val="22"/>
        </w:rPr>
      </w:pPr>
    </w:p>
    <w:p w14:paraId="2B4B3680" w14:textId="77777777" w:rsidR="000D5BEF" w:rsidRDefault="000D5BEF" w:rsidP="000D5BEF">
      <w:pPr>
        <w:overflowPunct/>
        <w:autoSpaceDE/>
        <w:autoSpaceDN/>
        <w:adjustRightInd/>
        <w:textAlignment w:val="auto"/>
        <w:rPr>
          <w:rFonts w:ascii="Arial" w:hAnsi="Arial" w:cs="Arial"/>
          <w:b/>
          <w:sz w:val="22"/>
          <w:szCs w:val="22"/>
        </w:rPr>
      </w:pPr>
    </w:p>
    <w:p w14:paraId="0E91A17E" w14:textId="6EA782A0" w:rsidR="000D5BEF" w:rsidRPr="00414DB6" w:rsidRDefault="000D5BEF" w:rsidP="000D5BEF">
      <w:pPr>
        <w:overflowPunct/>
        <w:autoSpaceDE/>
        <w:autoSpaceDN/>
        <w:adjustRightInd/>
        <w:textAlignment w:val="auto"/>
        <w:rPr>
          <w:rFonts w:ascii="Arial" w:hAnsi="Arial" w:cs="Arial"/>
        </w:rPr>
      </w:pPr>
      <w:r>
        <w:rPr>
          <w:rFonts w:ascii="Arial" w:hAnsi="Arial" w:cs="Arial"/>
          <w:b/>
        </w:rPr>
        <w:lastRenderedPageBreak/>
        <w:t xml:space="preserve">Desirable </w:t>
      </w:r>
      <w:r w:rsidRPr="00414DB6">
        <w:rPr>
          <w:rFonts w:ascii="Arial" w:hAnsi="Arial" w:cs="Arial"/>
          <w:b/>
        </w:rPr>
        <w:t>criteri</w:t>
      </w:r>
      <w:r>
        <w:rPr>
          <w:rFonts w:ascii="Arial" w:hAnsi="Arial" w:cs="Arial"/>
          <w:b/>
        </w:rPr>
        <w:t>on</w:t>
      </w:r>
    </w:p>
    <w:p w14:paraId="03ED1C85" w14:textId="77777777" w:rsidR="000D5BEF" w:rsidRPr="00414DB6" w:rsidRDefault="000D5BEF" w:rsidP="000D5BEF">
      <w:pPr>
        <w:overflowPunct/>
        <w:autoSpaceDE/>
        <w:autoSpaceDN/>
        <w:adjustRightInd/>
        <w:textAlignment w:val="auto"/>
        <w:rPr>
          <w:rFonts w:ascii="Arial" w:hAnsi="Arial" w:cs="Arial"/>
          <w:sz w:val="22"/>
          <w:szCs w:val="22"/>
        </w:rPr>
      </w:pPr>
    </w:p>
    <w:p w14:paraId="3A6BC134" w14:textId="3AC33017" w:rsidR="000D5BEF" w:rsidRPr="004A3A63" w:rsidRDefault="000D5BEF" w:rsidP="000D5BEF">
      <w:pPr>
        <w:overflowPunct/>
        <w:autoSpaceDE/>
        <w:autoSpaceDN/>
        <w:adjustRightInd/>
        <w:textAlignment w:val="auto"/>
        <w:rPr>
          <w:rFonts w:ascii="Arial" w:hAnsi="Arial" w:cs="Arial"/>
          <w:sz w:val="22"/>
          <w:szCs w:val="22"/>
        </w:rPr>
      </w:pPr>
      <w:r w:rsidRPr="00EE3FE3">
        <w:rPr>
          <w:rFonts w:ascii="Arial" w:hAnsi="Arial" w:cs="Arial"/>
          <w:sz w:val="22"/>
          <w:szCs w:val="22"/>
        </w:rPr>
        <w:t>In addition to the above qualification</w:t>
      </w:r>
      <w:r w:rsidR="007A4FEE">
        <w:rPr>
          <w:rFonts w:ascii="Arial" w:hAnsi="Arial" w:cs="Arial"/>
          <w:sz w:val="22"/>
          <w:szCs w:val="22"/>
        </w:rPr>
        <w:t>, membership</w:t>
      </w:r>
      <w:r w:rsidRPr="00EE3FE3">
        <w:rPr>
          <w:rFonts w:ascii="Arial" w:hAnsi="Arial" w:cs="Arial"/>
          <w:sz w:val="22"/>
          <w:szCs w:val="22"/>
        </w:rPr>
        <w:t xml:space="preserve"> and experience, Belfast City Council reserves the right to short-list only those applicants </w:t>
      </w:r>
      <w:r w:rsidRPr="004A3A63">
        <w:rPr>
          <w:rFonts w:ascii="Arial" w:hAnsi="Arial" w:cs="Arial"/>
          <w:sz w:val="22"/>
          <w:szCs w:val="22"/>
        </w:rPr>
        <w:t>who, as at the closing date for receipt of application forms, are fully qualified accountant</w:t>
      </w:r>
      <w:r>
        <w:rPr>
          <w:rFonts w:ascii="Arial" w:hAnsi="Arial" w:cs="Arial"/>
          <w:sz w:val="22"/>
          <w:szCs w:val="22"/>
        </w:rPr>
        <w:t>s</w:t>
      </w:r>
      <w:r w:rsidRPr="004A3A63">
        <w:rPr>
          <w:rFonts w:ascii="Arial" w:hAnsi="Arial" w:cs="Arial"/>
          <w:sz w:val="22"/>
          <w:szCs w:val="22"/>
        </w:rPr>
        <w:t xml:space="preserve"> and full, current member</w:t>
      </w:r>
      <w:r>
        <w:rPr>
          <w:rFonts w:ascii="Arial" w:hAnsi="Arial" w:cs="Arial"/>
          <w:sz w:val="22"/>
          <w:szCs w:val="22"/>
        </w:rPr>
        <w:t>s</w:t>
      </w:r>
      <w:r w:rsidRPr="004A3A63">
        <w:rPr>
          <w:rFonts w:ascii="Arial" w:hAnsi="Arial" w:cs="Arial"/>
          <w:sz w:val="22"/>
          <w:szCs w:val="22"/>
        </w:rPr>
        <w:t xml:space="preserve"> of a relevant professional body, for example, Association of Chartered Accountants (ACA); Association of Chartered Certified Accountants (ACCA); Chartered Institute of Management Accountants (CIMA); Chartered Institute of Public Finance and Accountancy (CIPFA) or equivalent.</w:t>
      </w:r>
    </w:p>
    <w:p w14:paraId="52DFCC25" w14:textId="77777777" w:rsidR="000D5BEF" w:rsidRDefault="000D5BEF" w:rsidP="000D5BEF">
      <w:pPr>
        <w:rPr>
          <w:rFonts w:ascii="Arial" w:hAnsi="Arial" w:cs="Arial"/>
        </w:rPr>
      </w:pPr>
    </w:p>
    <w:p w14:paraId="353E80FC" w14:textId="77777777" w:rsidR="000D5BEF" w:rsidRDefault="000D5BEF" w:rsidP="00F4115E">
      <w:pPr>
        <w:overflowPunct/>
        <w:autoSpaceDE/>
        <w:autoSpaceDN/>
        <w:adjustRightInd/>
        <w:textAlignment w:val="auto"/>
        <w:rPr>
          <w:rFonts w:ascii="Arial" w:hAnsi="Arial" w:cs="Arial"/>
          <w:b/>
          <w:sz w:val="22"/>
          <w:szCs w:val="22"/>
        </w:rPr>
      </w:pPr>
    </w:p>
    <w:p w14:paraId="4D4638C6" w14:textId="71B4E422"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Special skills and attributes</w:t>
      </w:r>
    </w:p>
    <w:p w14:paraId="19FCD9BA" w14:textId="77777777" w:rsidR="00F4115E" w:rsidRPr="00414DB6" w:rsidRDefault="00F4115E" w:rsidP="00F4115E">
      <w:pPr>
        <w:overflowPunct/>
        <w:autoSpaceDE/>
        <w:autoSpaceDN/>
        <w:adjustRightInd/>
        <w:textAlignment w:val="auto"/>
        <w:rPr>
          <w:rFonts w:ascii="Arial" w:hAnsi="Arial" w:cs="Arial"/>
          <w:sz w:val="22"/>
          <w:szCs w:val="22"/>
        </w:rPr>
      </w:pPr>
    </w:p>
    <w:p w14:paraId="1439673A"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sz w:val="22"/>
          <w:szCs w:val="22"/>
        </w:rPr>
        <w:t>Applicants must be able to demonstrate evidence of the following skills and attributes which will be tested at interview:</w:t>
      </w:r>
    </w:p>
    <w:p w14:paraId="7939C773" w14:textId="77777777" w:rsidR="00F4115E" w:rsidRPr="00414DB6" w:rsidRDefault="00F4115E" w:rsidP="00F4115E">
      <w:pPr>
        <w:overflowPunct/>
        <w:autoSpaceDE/>
        <w:autoSpaceDN/>
        <w:adjustRightInd/>
        <w:textAlignment w:val="auto"/>
        <w:rPr>
          <w:rFonts w:ascii="Arial" w:hAnsi="Arial" w:cs="Arial"/>
          <w:sz w:val="22"/>
          <w:szCs w:val="22"/>
        </w:rPr>
      </w:pPr>
    </w:p>
    <w:p w14:paraId="38A58D80"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 xml:space="preserve">Communication and influencing skills: </w:t>
      </w:r>
      <w:r w:rsidRPr="00414DB6">
        <w:rPr>
          <w:rFonts w:ascii="Arial" w:hAnsi="Arial" w:cs="Arial"/>
          <w:sz w:val="22"/>
          <w:szCs w:val="22"/>
        </w:rPr>
        <w:t xml:space="preserve">the ability to communicate effectively with a wide range of audiences, both verbally and in writing, and to deliver effective presentations appropriate to the audience with the ability to influence and persuade others on complex issues using plain, concise language. </w:t>
      </w:r>
    </w:p>
    <w:p w14:paraId="423231C1" w14:textId="77777777" w:rsidR="00F4115E" w:rsidRPr="00414DB6" w:rsidRDefault="00F4115E" w:rsidP="00F4115E">
      <w:pPr>
        <w:overflowPunct/>
        <w:autoSpaceDE/>
        <w:autoSpaceDN/>
        <w:adjustRightInd/>
        <w:textAlignment w:val="auto"/>
        <w:rPr>
          <w:rFonts w:ascii="Arial" w:hAnsi="Arial" w:cs="Arial"/>
          <w:sz w:val="22"/>
          <w:szCs w:val="22"/>
        </w:rPr>
      </w:pPr>
    </w:p>
    <w:p w14:paraId="1AAB932E"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 xml:space="preserve">Technical knowledge - finance: </w:t>
      </w:r>
      <w:r w:rsidRPr="00414DB6">
        <w:rPr>
          <w:rFonts w:ascii="Arial" w:hAnsi="Arial" w:cs="Arial"/>
          <w:sz w:val="22"/>
          <w:szCs w:val="22"/>
        </w:rPr>
        <w:t>a full knowledge of departmental budget preparation and the management and control of financial and other departmental resources in local government and the ability to use financial systems to produce management information.</w:t>
      </w:r>
    </w:p>
    <w:p w14:paraId="433A0BED" w14:textId="77777777" w:rsidR="00F4115E" w:rsidRPr="00414DB6" w:rsidRDefault="00F4115E" w:rsidP="00F4115E">
      <w:pPr>
        <w:overflowPunct/>
        <w:autoSpaceDE/>
        <w:autoSpaceDN/>
        <w:adjustRightInd/>
        <w:textAlignment w:val="auto"/>
        <w:rPr>
          <w:rFonts w:ascii="Arial" w:hAnsi="Arial" w:cs="Arial"/>
          <w:sz w:val="22"/>
          <w:szCs w:val="22"/>
        </w:rPr>
      </w:pPr>
    </w:p>
    <w:p w14:paraId="24E85020"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 xml:space="preserve">Technical knowledge – systems: </w:t>
      </w:r>
      <w:r w:rsidRPr="00414DB6">
        <w:rPr>
          <w:rFonts w:ascii="Arial" w:hAnsi="Arial" w:cs="Arial"/>
          <w:sz w:val="22"/>
          <w:szCs w:val="22"/>
        </w:rPr>
        <w:t>the ability to review and implement systems and processes required to maintain the effective and compliant operational procedures for the directorate and to deliver up-to-date management information.</w:t>
      </w:r>
    </w:p>
    <w:p w14:paraId="7F56AAF8" w14:textId="77777777" w:rsidR="00F4115E" w:rsidRPr="00414DB6" w:rsidRDefault="00F4115E" w:rsidP="00F4115E">
      <w:pPr>
        <w:overflowPunct/>
        <w:autoSpaceDE/>
        <w:autoSpaceDN/>
        <w:adjustRightInd/>
        <w:textAlignment w:val="auto"/>
        <w:rPr>
          <w:rFonts w:ascii="Arial" w:hAnsi="Arial" w:cs="Arial"/>
          <w:sz w:val="22"/>
          <w:szCs w:val="22"/>
        </w:rPr>
      </w:pPr>
    </w:p>
    <w:p w14:paraId="3AE9FA02"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 xml:space="preserve">Analysis and decision-making skills: </w:t>
      </w:r>
      <w:r w:rsidRPr="00414DB6">
        <w:rPr>
          <w:rFonts w:ascii="Arial" w:hAnsi="Arial" w:cs="Arial"/>
          <w:sz w:val="22"/>
          <w:szCs w:val="22"/>
        </w:rPr>
        <w:t xml:space="preserve">the ability to analyse complex situations, arrive at practical solutions and take appropriate decisive action with an understanding of the possible wider corporate implications of such action. </w:t>
      </w:r>
    </w:p>
    <w:p w14:paraId="3D28F9C4" w14:textId="77777777" w:rsidR="00F4115E" w:rsidRPr="00414DB6" w:rsidRDefault="00F4115E" w:rsidP="00F4115E">
      <w:pPr>
        <w:overflowPunct/>
        <w:autoSpaceDE/>
        <w:autoSpaceDN/>
        <w:adjustRightInd/>
        <w:textAlignment w:val="auto"/>
        <w:rPr>
          <w:rFonts w:ascii="Arial" w:hAnsi="Arial" w:cs="Arial"/>
          <w:sz w:val="22"/>
          <w:szCs w:val="22"/>
        </w:rPr>
      </w:pPr>
    </w:p>
    <w:p w14:paraId="6802A247"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Business planning and organisational skills</w:t>
      </w:r>
      <w:r w:rsidRPr="00B85A83">
        <w:rPr>
          <w:rFonts w:ascii="Arial" w:hAnsi="Arial" w:cs="Arial"/>
          <w:b/>
          <w:bCs/>
          <w:sz w:val="22"/>
          <w:szCs w:val="22"/>
        </w:rPr>
        <w:t>:</w:t>
      </w:r>
      <w:r w:rsidRPr="00414DB6">
        <w:rPr>
          <w:rFonts w:ascii="Arial" w:hAnsi="Arial" w:cs="Arial"/>
          <w:sz w:val="22"/>
          <w:szCs w:val="22"/>
        </w:rPr>
        <w:t xml:space="preserve"> the ability to contribute to the formulation and monitoring of business plans for the directorate to meet departmental strategy and objectives. The ability to forward plan and effectively prioritise the work of the section. </w:t>
      </w:r>
    </w:p>
    <w:p w14:paraId="481861F9" w14:textId="77777777" w:rsidR="00F4115E" w:rsidRPr="00414DB6" w:rsidRDefault="00F4115E" w:rsidP="00F4115E">
      <w:pPr>
        <w:overflowPunct/>
        <w:autoSpaceDE/>
        <w:autoSpaceDN/>
        <w:adjustRightInd/>
        <w:textAlignment w:val="auto"/>
        <w:rPr>
          <w:rFonts w:ascii="Arial" w:hAnsi="Arial" w:cs="Arial"/>
          <w:sz w:val="22"/>
          <w:szCs w:val="22"/>
        </w:rPr>
      </w:pPr>
    </w:p>
    <w:p w14:paraId="6A7361AD"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 xml:space="preserve">Team leadership skills: </w:t>
      </w:r>
      <w:r w:rsidRPr="00414DB6">
        <w:rPr>
          <w:rFonts w:ascii="Arial" w:hAnsi="Arial" w:cs="Arial"/>
          <w:sz w:val="22"/>
          <w:szCs w:val="22"/>
        </w:rPr>
        <w:t>the ability to supervise and manage a team of staff to achieve goals by encouraging all to contribute and focus on outcomes with</w:t>
      </w:r>
      <w:r w:rsidRPr="00414DB6">
        <w:rPr>
          <w:rFonts w:ascii="Arial" w:hAnsi="Arial" w:cs="Arial"/>
          <w:b/>
          <w:sz w:val="22"/>
          <w:szCs w:val="22"/>
        </w:rPr>
        <w:t xml:space="preserve"> </w:t>
      </w:r>
      <w:r w:rsidRPr="00414DB6">
        <w:rPr>
          <w:rFonts w:ascii="Arial" w:hAnsi="Arial" w:cs="Arial"/>
          <w:sz w:val="22"/>
          <w:szCs w:val="22"/>
        </w:rPr>
        <w:t>a strong personal commitment to staff development and encouraging personal development with an understanding of current related practice together with the ability to evaluate effective people management policies, procedures and processes.</w:t>
      </w:r>
    </w:p>
    <w:p w14:paraId="677709FB" w14:textId="77777777" w:rsidR="00F4115E" w:rsidRPr="00414DB6" w:rsidRDefault="00F4115E" w:rsidP="00F4115E">
      <w:pPr>
        <w:overflowPunct/>
        <w:autoSpaceDE/>
        <w:autoSpaceDN/>
        <w:adjustRightInd/>
        <w:textAlignment w:val="auto"/>
        <w:rPr>
          <w:rFonts w:ascii="Arial" w:hAnsi="Arial" w:cs="Arial"/>
          <w:sz w:val="22"/>
          <w:szCs w:val="22"/>
        </w:rPr>
      </w:pPr>
    </w:p>
    <w:p w14:paraId="5CC6BDBF"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Partnership working skills:</w:t>
      </w:r>
      <w:r w:rsidRPr="00414DB6">
        <w:rPr>
          <w:rFonts w:ascii="Arial" w:hAnsi="Arial" w:cs="Arial"/>
          <w:sz w:val="22"/>
          <w:szCs w:val="22"/>
        </w:rPr>
        <w:t xml:space="preserve"> the ability to work with a diverse group of other managers and professionals, both internally and externally, to meet common objectives.</w:t>
      </w:r>
    </w:p>
    <w:p w14:paraId="4F6A20E0" w14:textId="77777777" w:rsidR="00F4115E" w:rsidRPr="00414DB6" w:rsidRDefault="00F4115E" w:rsidP="00F4115E">
      <w:pPr>
        <w:overflowPunct/>
        <w:autoSpaceDE/>
        <w:autoSpaceDN/>
        <w:adjustRightInd/>
        <w:textAlignment w:val="auto"/>
        <w:rPr>
          <w:rFonts w:ascii="Arial" w:hAnsi="Arial" w:cs="Arial"/>
          <w:sz w:val="22"/>
          <w:szCs w:val="22"/>
        </w:rPr>
      </w:pPr>
    </w:p>
    <w:p w14:paraId="357C1F12" w14:textId="77777777" w:rsidR="00F4115E" w:rsidRPr="00414DB6" w:rsidRDefault="00F4115E" w:rsidP="00F4115E">
      <w:pPr>
        <w:overflowPunct/>
        <w:autoSpaceDE/>
        <w:autoSpaceDN/>
        <w:adjustRightInd/>
        <w:textAlignment w:val="auto"/>
        <w:rPr>
          <w:rFonts w:ascii="Arial" w:hAnsi="Arial" w:cs="Arial"/>
          <w:sz w:val="22"/>
          <w:szCs w:val="22"/>
        </w:rPr>
      </w:pPr>
      <w:r w:rsidRPr="00414DB6">
        <w:rPr>
          <w:rFonts w:ascii="Arial" w:hAnsi="Arial" w:cs="Arial"/>
          <w:b/>
          <w:sz w:val="22"/>
          <w:szCs w:val="22"/>
        </w:rPr>
        <w:t xml:space="preserve">Performance management skills: </w:t>
      </w:r>
      <w:r w:rsidRPr="00414DB6">
        <w:rPr>
          <w:rFonts w:ascii="Arial" w:hAnsi="Arial" w:cs="Arial"/>
          <w:sz w:val="22"/>
          <w:szCs w:val="22"/>
        </w:rPr>
        <w:t>a thorough knowledge of performance management systems and procedures including performance indicators, benchmarking and quality assurance methodologies.</w:t>
      </w:r>
    </w:p>
    <w:p w14:paraId="75C0CC61" w14:textId="77777777" w:rsidR="00F4115E" w:rsidRDefault="00F4115E" w:rsidP="00F4115E">
      <w:pPr>
        <w:overflowPunct/>
        <w:autoSpaceDE/>
        <w:autoSpaceDN/>
        <w:adjustRightInd/>
        <w:ind w:left="480"/>
        <w:textAlignment w:val="auto"/>
        <w:rPr>
          <w:rFonts w:ascii="Helvetica" w:hAnsi="Helvetica" w:cs="Helvetica"/>
          <w:sz w:val="22"/>
          <w:szCs w:val="22"/>
        </w:rPr>
      </w:pPr>
    </w:p>
    <w:p w14:paraId="006D9316" w14:textId="77777777" w:rsidR="00F4115E" w:rsidRPr="004A3A63" w:rsidRDefault="00F4115E" w:rsidP="00F4115E">
      <w:pPr>
        <w:overflowPunct/>
        <w:autoSpaceDE/>
        <w:autoSpaceDN/>
        <w:adjustRightInd/>
        <w:ind w:left="480"/>
        <w:textAlignment w:val="auto"/>
        <w:rPr>
          <w:rFonts w:ascii="Helvetica" w:hAnsi="Helvetica" w:cs="Helvetica"/>
          <w:sz w:val="22"/>
          <w:szCs w:val="22"/>
        </w:rPr>
      </w:pPr>
    </w:p>
    <w:p w14:paraId="4EC8AF6E" w14:textId="77777777" w:rsidR="00F4115E" w:rsidRDefault="00F4115E" w:rsidP="00F4115E">
      <w:pPr>
        <w:rPr>
          <w:rFonts w:ascii="Arial" w:hAnsi="Arial" w:cs="Arial"/>
        </w:rPr>
      </w:pPr>
    </w:p>
    <w:p w14:paraId="03FEEC53" w14:textId="77777777" w:rsidR="00F4115E" w:rsidRDefault="00F4115E" w:rsidP="00F4115E">
      <w:pPr>
        <w:rPr>
          <w:rFonts w:ascii="Arial" w:hAnsi="Arial" w:cs="Arial"/>
        </w:rPr>
      </w:pPr>
    </w:p>
    <w:p w14:paraId="65BCEC10" w14:textId="77777777" w:rsidR="00F4115E" w:rsidRDefault="00F4115E" w:rsidP="00F4115E">
      <w:pPr>
        <w:overflowPunct/>
        <w:autoSpaceDE/>
        <w:autoSpaceDN/>
        <w:adjustRightInd/>
        <w:textAlignment w:val="auto"/>
        <w:rPr>
          <w:rFonts w:ascii="Arial" w:hAnsi="Arial" w:cs="Arial"/>
        </w:rPr>
      </w:pPr>
    </w:p>
    <w:p w14:paraId="1C364E85" w14:textId="77777777" w:rsidR="00F4115E" w:rsidRDefault="00F4115E" w:rsidP="00706717">
      <w:pPr>
        <w:contextualSpacing/>
        <w:rPr>
          <w:rFonts w:ascii="Arial" w:hAnsi="Arial" w:cs="Arial"/>
        </w:rPr>
      </w:pPr>
    </w:p>
    <w:sectPr w:rsidR="00F4115E">
      <w:headerReference w:type="default" r:id="rId8"/>
      <w:footerReference w:type="default" r:id="rId9"/>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5E11" w14:textId="77777777" w:rsidR="005726DE" w:rsidRDefault="005726DE">
      <w:r>
        <w:separator/>
      </w:r>
    </w:p>
  </w:endnote>
  <w:endnote w:type="continuationSeparator" w:id="0">
    <w:p w14:paraId="77EC0F15" w14:textId="77777777" w:rsidR="005726DE" w:rsidRDefault="0057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6E73" w14:textId="77777777" w:rsidR="004F5FF7" w:rsidRPr="001E4432" w:rsidRDefault="004F5FF7" w:rsidP="001E4432">
    <w:pPr>
      <w:pStyle w:val="Footer"/>
      <w:pBdr>
        <w:top w:val="single" w:sz="4" w:space="1" w:color="auto"/>
      </w:pBdr>
      <w:jc w:val="right"/>
      <w:rPr>
        <w:rFonts w:ascii="Arial" w:hAnsi="Arial" w:cs="Arial"/>
        <w:sz w:val="18"/>
        <w:szCs w:val="18"/>
      </w:rPr>
    </w:pPr>
    <w:r w:rsidRPr="001E4432">
      <w:rPr>
        <w:rFonts w:ascii="Arial" w:hAnsi="Arial" w:cs="Arial"/>
        <w:b/>
        <w:bCs/>
        <w:sz w:val="18"/>
        <w:szCs w:val="18"/>
      </w:rPr>
      <w:t>Finance</w:t>
    </w:r>
    <w:r w:rsidR="000F79D6">
      <w:rPr>
        <w:rFonts w:ascii="Arial" w:hAnsi="Arial" w:cs="Arial"/>
        <w:b/>
        <w:bCs/>
        <w:sz w:val="18"/>
        <w:szCs w:val="18"/>
      </w:rPr>
      <w:t xml:space="preserve"> and </w:t>
    </w:r>
    <w:r>
      <w:rPr>
        <w:rFonts w:ascii="Arial" w:hAnsi="Arial" w:cs="Arial"/>
        <w:b/>
        <w:bCs/>
        <w:sz w:val="18"/>
        <w:szCs w:val="18"/>
      </w:rPr>
      <w:t>Systems Manager</w:t>
    </w:r>
  </w:p>
  <w:p w14:paraId="7604EDF1" w14:textId="75C7106D" w:rsidR="004F5FF7" w:rsidRPr="001E4432" w:rsidRDefault="004F5FF7">
    <w:pPr>
      <w:pStyle w:val="Footer"/>
      <w:jc w:val="right"/>
      <w:rPr>
        <w:rFonts w:ascii="Arial" w:hAnsi="Arial" w:cs="Arial"/>
        <w:sz w:val="16"/>
        <w:szCs w:val="16"/>
      </w:rPr>
    </w:pPr>
    <w:r w:rsidRPr="001E4432">
      <w:rPr>
        <w:rFonts w:ascii="Arial" w:hAnsi="Arial" w:cs="Arial"/>
        <w:sz w:val="16"/>
        <w:szCs w:val="16"/>
      </w:rPr>
      <w:fldChar w:fldCharType="begin"/>
    </w:r>
    <w:r w:rsidRPr="001E4432">
      <w:rPr>
        <w:rFonts w:ascii="Arial" w:hAnsi="Arial" w:cs="Arial"/>
        <w:sz w:val="16"/>
        <w:szCs w:val="16"/>
      </w:rPr>
      <w:instrText xml:space="preserve"> TIME \@ "dd/MM/yy" </w:instrText>
    </w:r>
    <w:r w:rsidRPr="001E4432">
      <w:rPr>
        <w:rFonts w:ascii="Arial" w:hAnsi="Arial" w:cs="Arial"/>
        <w:sz w:val="16"/>
        <w:szCs w:val="16"/>
      </w:rPr>
      <w:fldChar w:fldCharType="separate"/>
    </w:r>
    <w:r w:rsidR="00B85A83">
      <w:rPr>
        <w:rFonts w:ascii="Arial" w:hAnsi="Arial" w:cs="Arial"/>
        <w:noProof/>
        <w:sz w:val="16"/>
        <w:szCs w:val="16"/>
      </w:rPr>
      <w:t>30/01/26</w:t>
    </w:r>
    <w:r w:rsidRPr="001E443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F8F" w14:textId="77777777" w:rsidR="005726DE" w:rsidRDefault="005726DE">
      <w:r>
        <w:separator/>
      </w:r>
    </w:p>
  </w:footnote>
  <w:footnote w:type="continuationSeparator" w:id="0">
    <w:p w14:paraId="794D112A" w14:textId="77777777" w:rsidR="005726DE" w:rsidRDefault="005726DE">
      <w:r>
        <w:continuationSeparator/>
      </w:r>
    </w:p>
  </w:footnote>
  <w:footnote w:id="1">
    <w:p w14:paraId="62EDBC00" w14:textId="5080FDB4" w:rsidR="000D5BEF" w:rsidRPr="000D5BEF" w:rsidRDefault="00F4115E" w:rsidP="00F4115E">
      <w:pPr>
        <w:pStyle w:val="FootnoteText"/>
        <w:rPr>
          <w:rFonts w:cs="Arial"/>
        </w:rPr>
      </w:pPr>
      <w:r w:rsidRPr="000D5BEF">
        <w:rPr>
          <w:rStyle w:val="FootnoteReference"/>
          <w:rFonts w:cs="Arial"/>
        </w:rPr>
        <w:footnoteRef/>
      </w:r>
      <w:r w:rsidRPr="000D5BEF">
        <w:rPr>
          <w:rFonts w:cs="Arial"/>
        </w:rPr>
        <w:t xml:space="preserve"> </w:t>
      </w:r>
      <w:r w:rsidRPr="000D5BEF">
        <w:rPr>
          <w:rFonts w:cs="Arial"/>
          <w:b/>
          <w:bCs/>
        </w:rPr>
        <w:t>Part qualified accountant</w:t>
      </w:r>
      <w:r w:rsidRPr="000D5BEF">
        <w:rPr>
          <w:rFonts w:cs="Arial"/>
        </w:rPr>
        <w:t xml:space="preserve"> will be defined as an applicant who has passed exams and is progressing through exam stages which will lead to full membership of a professional body as outlined above.</w:t>
      </w:r>
    </w:p>
  </w:footnote>
  <w:footnote w:id="2">
    <w:p w14:paraId="121C6A5A" w14:textId="19FA2063" w:rsidR="000D5BEF" w:rsidRPr="000D5BEF" w:rsidRDefault="000D5BEF" w:rsidP="000D5BEF">
      <w:pPr>
        <w:rPr>
          <w:rFonts w:ascii="Arial" w:hAnsi="Arial" w:cs="Arial"/>
          <w:sz w:val="20"/>
          <w:szCs w:val="20"/>
          <w:lang w:eastAsia="en-US"/>
        </w:rPr>
      </w:pPr>
      <w:r w:rsidRPr="000D5BEF">
        <w:rPr>
          <w:rStyle w:val="FootnoteReference"/>
          <w:rFonts w:ascii="Arial" w:hAnsi="Arial" w:cs="Arial"/>
          <w:sz w:val="20"/>
          <w:szCs w:val="20"/>
        </w:rPr>
        <w:footnoteRef/>
      </w:r>
      <w:r w:rsidRPr="000D5BEF">
        <w:rPr>
          <w:rFonts w:ascii="Arial" w:hAnsi="Arial" w:cs="Arial"/>
          <w:sz w:val="20"/>
          <w:szCs w:val="20"/>
        </w:rPr>
        <w:t xml:space="preserve"> </w:t>
      </w:r>
      <w:r w:rsidRPr="000D5BEF">
        <w:rPr>
          <w:rFonts w:ascii="Arial" w:hAnsi="Arial" w:cs="Arial"/>
          <w:b/>
          <w:bCs/>
          <w:sz w:val="20"/>
          <w:szCs w:val="20"/>
          <w:lang w:eastAsia="en-US"/>
        </w:rPr>
        <w:t>Large and complex organisation</w:t>
      </w:r>
      <w:r w:rsidRPr="000D5BEF">
        <w:rPr>
          <w:rFonts w:ascii="Arial" w:hAnsi="Arial" w:cs="Arial"/>
          <w:sz w:val="20"/>
          <w:szCs w:val="20"/>
          <w:lang w:eastAsia="en-US"/>
        </w:rPr>
        <w:t xml:space="preserve"> is defined as one with at least 250 staff or an annual budget of at least £25 million and involving a high degree of coordination with a range of internal and external stakeholders.</w:t>
      </w:r>
    </w:p>
  </w:footnote>
  <w:footnote w:id="3">
    <w:p w14:paraId="62C26367" w14:textId="77777777" w:rsidR="00F4115E" w:rsidRDefault="00F4115E" w:rsidP="00F4115E">
      <w:pPr>
        <w:pStyle w:val="FootnoteText"/>
      </w:pPr>
      <w:r w:rsidRPr="000D5BEF">
        <w:rPr>
          <w:rStyle w:val="FootnoteReference"/>
          <w:rFonts w:cs="Arial"/>
        </w:rPr>
        <w:footnoteRef/>
      </w:r>
      <w:r w:rsidRPr="000D5BEF">
        <w:rPr>
          <w:rFonts w:cs="Arial"/>
        </w:rPr>
        <w:t xml:space="preserve"> </w:t>
      </w:r>
      <w:r w:rsidRPr="000D5BEF">
        <w:rPr>
          <w:rFonts w:cs="Arial"/>
          <w:b/>
          <w:bCs/>
        </w:rPr>
        <w:t>Significant revenue estimates</w:t>
      </w:r>
      <w:r w:rsidRPr="000D5BEF">
        <w:rPr>
          <w:rFonts w:cs="Arial"/>
        </w:rPr>
        <w:t xml:space="preserve"> </w:t>
      </w:r>
      <w:r w:rsidRPr="000D5BEF">
        <w:rPr>
          <w:rFonts w:cs="Arial"/>
        </w:rPr>
        <w:t>is defined as estimates of at least £15million.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F5CB" w14:textId="5E83DDBD" w:rsidR="004F5FF7" w:rsidRDefault="004F5FF7">
    <w:pPr>
      <w:pStyle w:val="Header"/>
    </w:pPr>
    <w:r>
      <w:t>______________________________________________________________________________</w:t>
    </w:r>
  </w:p>
  <w:p w14:paraId="5E2723D1" w14:textId="77777777" w:rsidR="004F5FF7" w:rsidRDefault="004F5FF7">
    <w:pPr>
      <w:pStyle w:val="Header"/>
    </w:pPr>
  </w:p>
  <w:p w14:paraId="1E95F62C" w14:textId="77777777" w:rsidR="004F5FF7" w:rsidRDefault="004F5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F2D"/>
    <w:multiLevelType w:val="hybridMultilevel"/>
    <w:tmpl w:val="03CE5F6E"/>
    <w:lvl w:ilvl="0" w:tplc="7C6A9594">
      <w:start w:val="1"/>
      <w:numFmt w:val="decimal"/>
      <w:lvlText w:val="%1."/>
      <w:lvlJc w:val="left"/>
      <w:pPr>
        <w:tabs>
          <w:tab w:val="num" w:pos="357"/>
        </w:tabs>
        <w:ind w:left="357" w:hanging="357"/>
      </w:pPr>
      <w:rPr>
        <w:rFonts w:hint="default"/>
        <w:color w:val="auto"/>
      </w:rPr>
    </w:lvl>
    <w:lvl w:ilvl="1" w:tplc="0409000F">
      <w:start w:val="1"/>
      <w:numFmt w:val="decimal"/>
      <w:lvlText w:val="%2."/>
      <w:lvlJc w:val="left"/>
      <w:pPr>
        <w:tabs>
          <w:tab w:val="num" w:pos="1440"/>
        </w:tabs>
        <w:ind w:left="1440" w:hanging="360"/>
      </w:pPr>
      <w:rPr>
        <w:rFonts w:hint="default"/>
      </w:rPr>
    </w:lvl>
    <w:lvl w:ilvl="2" w:tplc="06AC2EE6">
      <w:start w:val="1"/>
      <w:numFmt w:val="lowerRoman"/>
      <w:lvlText w:val="(%3)"/>
      <w:lvlJc w:val="left"/>
      <w:pPr>
        <w:tabs>
          <w:tab w:val="num" w:pos="2850"/>
        </w:tabs>
        <w:ind w:left="2850" w:hanging="87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0B6782"/>
    <w:multiLevelType w:val="hybridMultilevel"/>
    <w:tmpl w:val="FE64006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4D101B"/>
    <w:multiLevelType w:val="hybridMultilevel"/>
    <w:tmpl w:val="33721A64"/>
    <w:lvl w:ilvl="0" w:tplc="08090001">
      <w:start w:val="1"/>
      <w:numFmt w:val="bullet"/>
      <w:lvlText w:val=""/>
      <w:lvlJc w:val="left"/>
      <w:pPr>
        <w:tabs>
          <w:tab w:val="num" w:pos="360"/>
        </w:tabs>
        <w:ind w:left="360" w:hanging="360"/>
      </w:pPr>
      <w:rPr>
        <w:rFonts w:ascii="Symbol" w:hAnsi="Symbol" w:hint="default"/>
      </w:rPr>
    </w:lvl>
    <w:lvl w:ilvl="1" w:tplc="DBC226F2">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6A1F2D"/>
    <w:multiLevelType w:val="hybridMultilevel"/>
    <w:tmpl w:val="72F24EDE"/>
    <w:lvl w:ilvl="0" w:tplc="262493D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322446C8"/>
    <w:multiLevelType w:val="hybridMultilevel"/>
    <w:tmpl w:val="69009B04"/>
    <w:lvl w:ilvl="0" w:tplc="0E9A7B64">
      <w:start w:val="1"/>
      <w:numFmt w:val="bullet"/>
      <w:lvlText w:val=""/>
      <w:lvlJc w:val="left"/>
      <w:pPr>
        <w:tabs>
          <w:tab w:val="num" w:pos="720"/>
        </w:tabs>
        <w:ind w:left="720" w:hanging="363"/>
      </w:pPr>
      <w:rPr>
        <w:rFonts w:ascii="Symbol" w:hAnsi="Symbol" w:hint="default"/>
      </w:rPr>
    </w:lvl>
    <w:lvl w:ilvl="1" w:tplc="E86E5A02">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52D32"/>
    <w:multiLevelType w:val="hybridMultilevel"/>
    <w:tmpl w:val="C8E6D7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E9241C"/>
    <w:multiLevelType w:val="hybridMultilevel"/>
    <w:tmpl w:val="34A2B112"/>
    <w:lvl w:ilvl="0" w:tplc="1826D04E">
      <w:start w:val="1"/>
      <w:numFmt w:val="decimal"/>
      <w:lvlText w:val="%1."/>
      <w:legacy w:legacy="1" w:legacySpace="0" w:legacyIndent="540"/>
      <w:lvlJc w:val="left"/>
      <w:pPr>
        <w:ind w:left="540" w:hanging="54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0444393"/>
    <w:multiLevelType w:val="hybridMultilevel"/>
    <w:tmpl w:val="D4ECFFCE"/>
    <w:lvl w:ilvl="0" w:tplc="04090017">
      <w:start w:val="1"/>
      <w:numFmt w:val="lowerLetter"/>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8" w15:restartNumberingAfterBreak="0">
    <w:nsid w:val="421016FD"/>
    <w:multiLevelType w:val="hybridMultilevel"/>
    <w:tmpl w:val="C1488A42"/>
    <w:lvl w:ilvl="0" w:tplc="AA82A67E">
      <w:start w:val="1"/>
      <w:numFmt w:val="decimal"/>
      <w:lvlText w:val="%1."/>
      <w:lvlJc w:val="left"/>
      <w:pPr>
        <w:tabs>
          <w:tab w:val="num" w:pos="786"/>
        </w:tabs>
        <w:ind w:left="786" w:hanging="360"/>
      </w:pPr>
      <w:rPr>
        <w:b w:val="0"/>
        <w:bCs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2D764CF"/>
    <w:multiLevelType w:val="hybridMultilevel"/>
    <w:tmpl w:val="6C6AB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6F7789"/>
    <w:multiLevelType w:val="multilevel"/>
    <w:tmpl w:val="779871CA"/>
    <w:lvl w:ilvl="0">
      <w:start w:val="1"/>
      <w:numFmt w:val="decimal"/>
      <w:lvlText w:val="%1"/>
      <w:lvlJc w:val="left"/>
      <w:pPr>
        <w:tabs>
          <w:tab w:val="num" w:pos="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FA35822"/>
    <w:multiLevelType w:val="hybridMultilevel"/>
    <w:tmpl w:val="C246A77E"/>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2" w15:restartNumberingAfterBreak="0">
    <w:nsid w:val="508660C7"/>
    <w:multiLevelType w:val="hybridMultilevel"/>
    <w:tmpl w:val="8A648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A1934"/>
    <w:multiLevelType w:val="hybridMultilevel"/>
    <w:tmpl w:val="3F3C42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1E18F1"/>
    <w:multiLevelType w:val="singleLevel"/>
    <w:tmpl w:val="362200CE"/>
    <w:lvl w:ilvl="0">
      <w:start w:val="1"/>
      <w:numFmt w:val="decimal"/>
      <w:lvlText w:val="%1."/>
      <w:legacy w:legacy="1" w:legacySpace="120" w:legacyIndent="357"/>
      <w:lvlJc w:val="left"/>
      <w:pPr>
        <w:ind w:left="357" w:hanging="357"/>
      </w:pPr>
    </w:lvl>
  </w:abstractNum>
  <w:num w:numId="1" w16cid:durableId="885723849">
    <w:abstractNumId w:val="6"/>
  </w:num>
  <w:num w:numId="2" w16cid:durableId="977998344">
    <w:abstractNumId w:val="1"/>
  </w:num>
  <w:num w:numId="3" w16cid:durableId="87581676">
    <w:abstractNumId w:val="13"/>
  </w:num>
  <w:num w:numId="4" w16cid:durableId="869101872">
    <w:abstractNumId w:val="10"/>
  </w:num>
  <w:num w:numId="5" w16cid:durableId="1442846258">
    <w:abstractNumId w:val="0"/>
  </w:num>
  <w:num w:numId="6" w16cid:durableId="19824201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6171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0531427">
    <w:abstractNumId w:val="2"/>
  </w:num>
  <w:num w:numId="9" w16cid:durableId="248277543">
    <w:abstractNumId w:val="8"/>
  </w:num>
  <w:num w:numId="10" w16cid:durableId="1915509408">
    <w:abstractNumId w:val="14"/>
  </w:num>
  <w:num w:numId="11" w16cid:durableId="1727993277">
    <w:abstractNumId w:val="7"/>
  </w:num>
  <w:num w:numId="12" w16cid:durableId="1149859956">
    <w:abstractNumId w:val="5"/>
  </w:num>
  <w:num w:numId="13" w16cid:durableId="1890529712">
    <w:abstractNumId w:val="3"/>
  </w:num>
  <w:num w:numId="14" w16cid:durableId="2075272786">
    <w:abstractNumId w:val="12"/>
  </w:num>
  <w:num w:numId="15" w16cid:durableId="844631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BB"/>
    <w:rsid w:val="000115B1"/>
    <w:rsid w:val="00015ECC"/>
    <w:rsid w:val="00090827"/>
    <w:rsid w:val="000927B2"/>
    <w:rsid w:val="00095BDC"/>
    <w:rsid w:val="000A4048"/>
    <w:rsid w:val="000D5BEF"/>
    <w:rsid w:val="000D6931"/>
    <w:rsid w:val="000F1BE8"/>
    <w:rsid w:val="000F79D6"/>
    <w:rsid w:val="00103ABA"/>
    <w:rsid w:val="00135C4A"/>
    <w:rsid w:val="001375BC"/>
    <w:rsid w:val="001568C1"/>
    <w:rsid w:val="00170A18"/>
    <w:rsid w:val="00177AF8"/>
    <w:rsid w:val="001A5498"/>
    <w:rsid w:val="001B2D0F"/>
    <w:rsid w:val="001C4D8F"/>
    <w:rsid w:val="001D392C"/>
    <w:rsid w:val="001E4432"/>
    <w:rsid w:val="001E5007"/>
    <w:rsid w:val="00203243"/>
    <w:rsid w:val="00216E70"/>
    <w:rsid w:val="00240053"/>
    <w:rsid w:val="0028337A"/>
    <w:rsid w:val="00283D30"/>
    <w:rsid w:val="002929A0"/>
    <w:rsid w:val="00297FF4"/>
    <w:rsid w:val="002A080C"/>
    <w:rsid w:val="002C7590"/>
    <w:rsid w:val="002D1FE5"/>
    <w:rsid w:val="002E0CBD"/>
    <w:rsid w:val="002E4889"/>
    <w:rsid w:val="002F4686"/>
    <w:rsid w:val="00312A5F"/>
    <w:rsid w:val="00324617"/>
    <w:rsid w:val="00333AA0"/>
    <w:rsid w:val="00343C35"/>
    <w:rsid w:val="00361DF5"/>
    <w:rsid w:val="0037706A"/>
    <w:rsid w:val="00383376"/>
    <w:rsid w:val="0038467F"/>
    <w:rsid w:val="003E1A0B"/>
    <w:rsid w:val="00414DB6"/>
    <w:rsid w:val="00416EEB"/>
    <w:rsid w:val="0042386D"/>
    <w:rsid w:val="0047606C"/>
    <w:rsid w:val="0048695E"/>
    <w:rsid w:val="00487814"/>
    <w:rsid w:val="004A4CB7"/>
    <w:rsid w:val="004D113E"/>
    <w:rsid w:val="004D4FEB"/>
    <w:rsid w:val="004F5276"/>
    <w:rsid w:val="004F5FF7"/>
    <w:rsid w:val="005055E6"/>
    <w:rsid w:val="00525DF1"/>
    <w:rsid w:val="00546735"/>
    <w:rsid w:val="00546747"/>
    <w:rsid w:val="00566609"/>
    <w:rsid w:val="005726DE"/>
    <w:rsid w:val="00591BDA"/>
    <w:rsid w:val="005B63FC"/>
    <w:rsid w:val="005B7A5A"/>
    <w:rsid w:val="00617232"/>
    <w:rsid w:val="00626FE9"/>
    <w:rsid w:val="00637849"/>
    <w:rsid w:val="006421E2"/>
    <w:rsid w:val="006446DD"/>
    <w:rsid w:val="00672E5A"/>
    <w:rsid w:val="00681D1E"/>
    <w:rsid w:val="006A43BB"/>
    <w:rsid w:val="006A79BD"/>
    <w:rsid w:val="00706717"/>
    <w:rsid w:val="007237DB"/>
    <w:rsid w:val="007238FB"/>
    <w:rsid w:val="00736A01"/>
    <w:rsid w:val="00741F7B"/>
    <w:rsid w:val="00770804"/>
    <w:rsid w:val="0078401B"/>
    <w:rsid w:val="0078410E"/>
    <w:rsid w:val="00784AFA"/>
    <w:rsid w:val="00786148"/>
    <w:rsid w:val="00792C15"/>
    <w:rsid w:val="007A4FEE"/>
    <w:rsid w:val="007D39C0"/>
    <w:rsid w:val="007D4060"/>
    <w:rsid w:val="0081289B"/>
    <w:rsid w:val="0083180D"/>
    <w:rsid w:val="0083670C"/>
    <w:rsid w:val="00877E4C"/>
    <w:rsid w:val="00880EA1"/>
    <w:rsid w:val="0088178A"/>
    <w:rsid w:val="008C142A"/>
    <w:rsid w:val="008C77DB"/>
    <w:rsid w:val="008D7CC0"/>
    <w:rsid w:val="00914081"/>
    <w:rsid w:val="00975F5B"/>
    <w:rsid w:val="009771A4"/>
    <w:rsid w:val="00983B00"/>
    <w:rsid w:val="00992273"/>
    <w:rsid w:val="009B4BE6"/>
    <w:rsid w:val="00A16973"/>
    <w:rsid w:val="00A23182"/>
    <w:rsid w:val="00A3027F"/>
    <w:rsid w:val="00A31D9B"/>
    <w:rsid w:val="00A52E0D"/>
    <w:rsid w:val="00AA5886"/>
    <w:rsid w:val="00AC3779"/>
    <w:rsid w:val="00AF3862"/>
    <w:rsid w:val="00B31B05"/>
    <w:rsid w:val="00B548A6"/>
    <w:rsid w:val="00B72AD7"/>
    <w:rsid w:val="00B85A83"/>
    <w:rsid w:val="00BA0D84"/>
    <w:rsid w:val="00BB1BF1"/>
    <w:rsid w:val="00BC76DA"/>
    <w:rsid w:val="00BD0059"/>
    <w:rsid w:val="00BD173D"/>
    <w:rsid w:val="00BD780C"/>
    <w:rsid w:val="00BE78F7"/>
    <w:rsid w:val="00C1519F"/>
    <w:rsid w:val="00C20E47"/>
    <w:rsid w:val="00C231C2"/>
    <w:rsid w:val="00C26BB0"/>
    <w:rsid w:val="00C27DBF"/>
    <w:rsid w:val="00C34660"/>
    <w:rsid w:val="00C47484"/>
    <w:rsid w:val="00C51319"/>
    <w:rsid w:val="00C83CA5"/>
    <w:rsid w:val="00C9417B"/>
    <w:rsid w:val="00C975B3"/>
    <w:rsid w:val="00CC5247"/>
    <w:rsid w:val="00CF0A82"/>
    <w:rsid w:val="00CF3BA4"/>
    <w:rsid w:val="00CF6621"/>
    <w:rsid w:val="00D0318A"/>
    <w:rsid w:val="00D11F62"/>
    <w:rsid w:val="00D12922"/>
    <w:rsid w:val="00D632C0"/>
    <w:rsid w:val="00D71106"/>
    <w:rsid w:val="00D73ADF"/>
    <w:rsid w:val="00D74412"/>
    <w:rsid w:val="00D77B9E"/>
    <w:rsid w:val="00D92434"/>
    <w:rsid w:val="00D97BD9"/>
    <w:rsid w:val="00DA45AE"/>
    <w:rsid w:val="00DE7ACD"/>
    <w:rsid w:val="00E43F0D"/>
    <w:rsid w:val="00E55A27"/>
    <w:rsid w:val="00E660D2"/>
    <w:rsid w:val="00E71123"/>
    <w:rsid w:val="00E71FEA"/>
    <w:rsid w:val="00E928FC"/>
    <w:rsid w:val="00F4115E"/>
    <w:rsid w:val="00F60B86"/>
    <w:rsid w:val="00FA5DC1"/>
    <w:rsid w:val="00FC07D6"/>
    <w:rsid w:val="00FD1C4A"/>
    <w:rsid w:val="00FF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9F0A5A"/>
  <w15:chartTrackingRefBased/>
  <w15:docId w15:val="{672F4E11-6028-4BF0-A5A6-0F2FFDCD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3BB"/>
    <w:pPr>
      <w:overflowPunct w:val="0"/>
      <w:autoSpaceDE w:val="0"/>
      <w:autoSpaceDN w:val="0"/>
      <w:adjustRightInd w:val="0"/>
      <w:textAlignment w:val="baseline"/>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3BB"/>
    <w:pPr>
      <w:tabs>
        <w:tab w:val="center" w:pos="4153"/>
        <w:tab w:val="right" w:pos="8306"/>
      </w:tabs>
    </w:pPr>
  </w:style>
  <w:style w:type="paragraph" w:styleId="Footer">
    <w:name w:val="footer"/>
    <w:basedOn w:val="Normal"/>
    <w:rsid w:val="006A43BB"/>
    <w:pPr>
      <w:tabs>
        <w:tab w:val="center" w:pos="4153"/>
        <w:tab w:val="right" w:pos="8306"/>
      </w:tabs>
    </w:pPr>
  </w:style>
  <w:style w:type="paragraph" w:styleId="BalloonText">
    <w:name w:val="Balloon Text"/>
    <w:basedOn w:val="Normal"/>
    <w:semiHidden/>
    <w:rsid w:val="00103ABA"/>
    <w:rPr>
      <w:rFonts w:ascii="Tahoma" w:hAnsi="Tahoma" w:cs="Tahoma"/>
      <w:sz w:val="16"/>
      <w:szCs w:val="16"/>
    </w:rPr>
  </w:style>
  <w:style w:type="character" w:customStyle="1" w:styleId="EmailStyle18">
    <w:name w:val="EmailStyle18"/>
    <w:basedOn w:val="DefaultParagraphFont"/>
    <w:semiHidden/>
    <w:rsid w:val="000F79D6"/>
    <w:rPr>
      <w:rFonts w:ascii="Verdana" w:hAnsi="Verdana" w:hint="default"/>
      <w:b w:val="0"/>
      <w:bCs w:val="0"/>
      <w:i w:val="0"/>
      <w:iCs w:val="0"/>
      <w:strike w:val="0"/>
      <w:dstrike w:val="0"/>
      <w:color w:val="auto"/>
      <w:sz w:val="22"/>
      <w:szCs w:val="22"/>
      <w:u w:val="none"/>
      <w:effect w:val="none"/>
    </w:rPr>
  </w:style>
  <w:style w:type="paragraph" w:styleId="FootnoteText">
    <w:name w:val="footnote text"/>
    <w:basedOn w:val="Normal"/>
    <w:link w:val="FootnoteTextChar"/>
    <w:uiPriority w:val="99"/>
    <w:unhideWhenUsed/>
    <w:rsid w:val="00414DB6"/>
    <w:pPr>
      <w:overflowPunct/>
      <w:autoSpaceDE/>
      <w:autoSpaceDN/>
      <w:adjustRightInd/>
      <w:textAlignment w:val="auto"/>
    </w:pPr>
    <w:rPr>
      <w:rFonts w:ascii="Arial" w:hAnsi="Arial"/>
      <w:sz w:val="20"/>
      <w:szCs w:val="20"/>
      <w:lang w:eastAsia="en-US"/>
    </w:rPr>
  </w:style>
  <w:style w:type="character" w:customStyle="1" w:styleId="FootnoteTextChar">
    <w:name w:val="Footnote Text Char"/>
    <w:basedOn w:val="DefaultParagraphFont"/>
    <w:link w:val="FootnoteText"/>
    <w:uiPriority w:val="99"/>
    <w:rsid w:val="00414DB6"/>
    <w:rPr>
      <w:rFonts w:ascii="Arial" w:hAnsi="Arial"/>
      <w:lang w:val="en-GB"/>
    </w:rPr>
  </w:style>
  <w:style w:type="character" w:styleId="FootnoteReference">
    <w:name w:val="footnote reference"/>
    <w:uiPriority w:val="99"/>
    <w:unhideWhenUsed/>
    <w:rsid w:val="00414DB6"/>
    <w:rPr>
      <w:vertAlign w:val="superscript"/>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L"/>
    <w:basedOn w:val="Normal"/>
    <w:link w:val="ListParagraphChar"/>
    <w:uiPriority w:val="34"/>
    <w:qFormat/>
    <w:rsid w:val="00414DB6"/>
    <w:pPr>
      <w:ind w:left="720"/>
    </w:pPr>
    <w:rPr>
      <w:szCs w:val="20"/>
      <w:lang w:eastAsia="en-US"/>
    </w:rPr>
  </w:style>
  <w:style w:type="character" w:styleId="CommentReference">
    <w:name w:val="annotation reference"/>
    <w:basedOn w:val="DefaultParagraphFont"/>
    <w:uiPriority w:val="99"/>
    <w:rsid w:val="0081289B"/>
    <w:rPr>
      <w:sz w:val="16"/>
      <w:szCs w:val="16"/>
    </w:rPr>
  </w:style>
  <w:style w:type="paragraph" w:styleId="CommentText">
    <w:name w:val="annotation text"/>
    <w:basedOn w:val="Normal"/>
    <w:link w:val="CommentTextChar"/>
    <w:uiPriority w:val="99"/>
    <w:rsid w:val="0081289B"/>
    <w:rPr>
      <w:sz w:val="20"/>
      <w:szCs w:val="20"/>
    </w:rPr>
  </w:style>
  <w:style w:type="character" w:customStyle="1" w:styleId="CommentTextChar">
    <w:name w:val="Comment Text Char"/>
    <w:basedOn w:val="DefaultParagraphFont"/>
    <w:link w:val="CommentText"/>
    <w:uiPriority w:val="99"/>
    <w:rsid w:val="0081289B"/>
    <w:rPr>
      <w:lang w:val="en-GB" w:eastAsia="en-GB"/>
    </w:rPr>
  </w:style>
  <w:style w:type="paragraph" w:styleId="CommentSubject">
    <w:name w:val="annotation subject"/>
    <w:basedOn w:val="CommentText"/>
    <w:next w:val="CommentText"/>
    <w:link w:val="CommentSubjectChar"/>
    <w:semiHidden/>
    <w:unhideWhenUsed/>
    <w:rsid w:val="0081289B"/>
    <w:rPr>
      <w:b/>
      <w:bCs/>
    </w:rPr>
  </w:style>
  <w:style w:type="character" w:customStyle="1" w:styleId="CommentSubjectChar">
    <w:name w:val="Comment Subject Char"/>
    <w:basedOn w:val="CommentTextChar"/>
    <w:link w:val="CommentSubject"/>
    <w:semiHidden/>
    <w:rsid w:val="0081289B"/>
    <w:rPr>
      <w:b/>
      <w:bCs/>
      <w:lang w:val="en-GB" w:eastAsia="en-GB"/>
    </w:rPr>
  </w:style>
  <w:style w:type="paragraph" w:customStyle="1" w:styleId="NormalWeb1">
    <w:name w:val="Normal (Web)1"/>
    <w:basedOn w:val="Normal"/>
    <w:rsid w:val="00A23182"/>
    <w:pPr>
      <w:overflowPunct/>
      <w:autoSpaceDE/>
      <w:autoSpaceDN/>
      <w:adjustRightInd/>
      <w:spacing w:before="100" w:beforeAutospacing="1" w:after="240"/>
      <w:textAlignment w:val="auto"/>
    </w:pPr>
  </w:style>
  <w:style w:type="paragraph" w:styleId="Revision">
    <w:name w:val="Revision"/>
    <w:hidden/>
    <w:uiPriority w:val="99"/>
    <w:semiHidden/>
    <w:rsid w:val="00A52E0D"/>
    <w:rPr>
      <w:sz w:val="24"/>
      <w:szCs w:val="24"/>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uiPriority w:val="34"/>
    <w:qFormat/>
    <w:locked/>
    <w:rsid w:val="00297FF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5789">
      <w:bodyDiv w:val="1"/>
      <w:marLeft w:val="0"/>
      <w:marRight w:val="0"/>
      <w:marTop w:val="0"/>
      <w:marBottom w:val="0"/>
      <w:divBdr>
        <w:top w:val="none" w:sz="0" w:space="0" w:color="auto"/>
        <w:left w:val="none" w:sz="0" w:space="0" w:color="auto"/>
        <w:bottom w:val="none" w:sz="0" w:space="0" w:color="auto"/>
        <w:right w:val="none" w:sz="0" w:space="0" w:color="auto"/>
      </w:divBdr>
    </w:div>
    <w:div w:id="4038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18C18-E9C8-428C-91C0-57272189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1716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beatties</dc:creator>
  <cp:keywords/>
  <dc:description/>
  <cp:lastModifiedBy>Clare Vaughan</cp:lastModifiedBy>
  <cp:revision>7</cp:revision>
  <cp:lastPrinted>2012-03-26T11:23:00Z</cp:lastPrinted>
  <dcterms:created xsi:type="dcterms:W3CDTF">2026-01-26T09:52:00Z</dcterms:created>
  <dcterms:modified xsi:type="dcterms:W3CDTF">2026-01-30T09:45:00Z</dcterms:modified>
</cp:coreProperties>
</file>