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6601" w14:textId="77777777" w:rsidR="00FA6A04" w:rsidRPr="00302E5D" w:rsidRDefault="00FA6A04" w:rsidP="00FA6A04">
      <w:pPr>
        <w:rPr>
          <w:rFonts w:ascii="Arial" w:hAnsi="Arial" w:cs="Arial"/>
          <w:b/>
          <w:sz w:val="44"/>
        </w:rPr>
      </w:pPr>
      <w:r w:rsidRPr="00302E5D">
        <w:rPr>
          <w:rFonts w:ascii="Arial" w:hAnsi="Arial" w:cs="Arial"/>
          <w:b/>
          <w:sz w:val="44"/>
        </w:rPr>
        <w:t>Job description</w:t>
      </w:r>
    </w:p>
    <w:p w14:paraId="78413B15" w14:textId="77777777" w:rsidR="00FA6A04" w:rsidRPr="00302E5D" w:rsidRDefault="00FA6A04" w:rsidP="00FA6A04">
      <w:pPr>
        <w:rPr>
          <w:rFonts w:ascii="Arial" w:hAnsi="Arial" w:cs="Arial"/>
        </w:rPr>
      </w:pPr>
    </w:p>
    <w:tbl>
      <w:tblPr>
        <w:tblW w:w="5958" w:type="dxa"/>
        <w:tblLayout w:type="fixed"/>
        <w:tblLook w:val="0000" w:firstRow="0" w:lastRow="0" w:firstColumn="0" w:lastColumn="0" w:noHBand="0" w:noVBand="0"/>
      </w:tblPr>
      <w:tblGrid>
        <w:gridCol w:w="1843"/>
        <w:gridCol w:w="4115"/>
      </w:tblGrid>
      <w:tr w:rsidR="00097F1F" w:rsidRPr="00302E5D" w14:paraId="397A20CE" w14:textId="77777777" w:rsidTr="00097F1F">
        <w:tc>
          <w:tcPr>
            <w:tcW w:w="1843" w:type="dxa"/>
          </w:tcPr>
          <w:p w14:paraId="7984853E" w14:textId="12BC6830" w:rsidR="00097F1F" w:rsidRPr="00302E5D" w:rsidRDefault="00097F1F" w:rsidP="00EB3058">
            <w:pPr>
              <w:rPr>
                <w:rFonts w:ascii="Arial" w:hAnsi="Arial" w:cs="Arial"/>
                <w:b/>
              </w:rPr>
            </w:pPr>
            <w:r w:rsidRPr="00302E5D">
              <w:rPr>
                <w:rFonts w:ascii="Arial" w:hAnsi="Arial" w:cs="Arial"/>
                <w:b/>
              </w:rPr>
              <w:t>Date:</w:t>
            </w:r>
          </w:p>
        </w:tc>
        <w:tc>
          <w:tcPr>
            <w:tcW w:w="4115" w:type="dxa"/>
          </w:tcPr>
          <w:p w14:paraId="6BF89C06" w14:textId="63DE0852" w:rsidR="00097F1F" w:rsidRPr="00302E5D" w:rsidRDefault="00995587" w:rsidP="00EB3058">
            <w:pPr>
              <w:rPr>
                <w:rFonts w:ascii="Arial" w:hAnsi="Arial" w:cs="Arial"/>
                <w:b/>
              </w:rPr>
            </w:pPr>
            <w:r>
              <w:rPr>
                <w:rFonts w:ascii="Arial" w:hAnsi="Arial" w:cs="Arial"/>
              </w:rPr>
              <w:t>29 May 2025</w:t>
            </w:r>
          </w:p>
        </w:tc>
      </w:tr>
    </w:tbl>
    <w:p w14:paraId="1D495F1F" w14:textId="77777777" w:rsidR="00FA6A04" w:rsidRPr="00302E5D" w:rsidRDefault="00FA6A04" w:rsidP="00FA6A04">
      <w:pPr>
        <w:rPr>
          <w:rFonts w:ascii="Arial" w:hAnsi="Arial" w:cs="Arial"/>
        </w:rPr>
      </w:pPr>
      <w:r w:rsidRPr="00302E5D">
        <w:rPr>
          <w:rFonts w:ascii="Arial" w:hAnsi="Arial" w:cs="Arial"/>
        </w:rPr>
        <w:t>_____________________________________________________________________</w:t>
      </w:r>
    </w:p>
    <w:p w14:paraId="22D2EB66" w14:textId="77777777" w:rsidR="00FA6A04" w:rsidRPr="00302E5D" w:rsidRDefault="00FA6A04" w:rsidP="00FA6A04">
      <w:pPr>
        <w:rPr>
          <w:rFonts w:ascii="Arial" w:hAnsi="Arial" w:cs="Arial"/>
        </w:rPr>
      </w:pPr>
    </w:p>
    <w:tbl>
      <w:tblPr>
        <w:tblW w:w="0" w:type="auto"/>
        <w:tblLayout w:type="fixed"/>
        <w:tblLook w:val="0000" w:firstRow="0" w:lastRow="0" w:firstColumn="0" w:lastColumn="0" w:noHBand="0" w:noVBand="0"/>
      </w:tblPr>
      <w:tblGrid>
        <w:gridCol w:w="1818"/>
        <w:gridCol w:w="7786"/>
      </w:tblGrid>
      <w:tr w:rsidR="00FA6A04" w:rsidRPr="00302E5D" w14:paraId="5C52931E" w14:textId="77777777" w:rsidTr="00EB3058">
        <w:tc>
          <w:tcPr>
            <w:tcW w:w="1818" w:type="dxa"/>
          </w:tcPr>
          <w:p w14:paraId="109D784E" w14:textId="77777777" w:rsidR="00FA6A04" w:rsidRPr="00302E5D" w:rsidRDefault="00FA6A04" w:rsidP="00EB3058">
            <w:pPr>
              <w:rPr>
                <w:rFonts w:ascii="Arial" w:hAnsi="Arial" w:cs="Arial"/>
                <w:b/>
              </w:rPr>
            </w:pPr>
            <w:r w:rsidRPr="00302E5D">
              <w:rPr>
                <w:rFonts w:ascii="Arial" w:hAnsi="Arial" w:cs="Arial"/>
                <w:b/>
              </w:rPr>
              <w:t>Dep</w:t>
            </w:r>
            <w:r>
              <w:rPr>
                <w:rFonts w:ascii="Arial" w:hAnsi="Arial" w:cs="Arial"/>
                <w:b/>
              </w:rPr>
              <w:t>artmen</w:t>
            </w:r>
            <w:r w:rsidRPr="00302E5D">
              <w:rPr>
                <w:rFonts w:ascii="Arial" w:hAnsi="Arial" w:cs="Arial"/>
                <w:b/>
              </w:rPr>
              <w:t>t:</w:t>
            </w:r>
          </w:p>
          <w:p w14:paraId="041D106C" w14:textId="77777777" w:rsidR="00FA6A04" w:rsidRPr="00302E5D" w:rsidRDefault="00FA6A04" w:rsidP="00EB3058">
            <w:pPr>
              <w:rPr>
                <w:rFonts w:ascii="Arial" w:hAnsi="Arial" w:cs="Arial"/>
                <w:b/>
              </w:rPr>
            </w:pPr>
          </w:p>
        </w:tc>
        <w:tc>
          <w:tcPr>
            <w:tcW w:w="7786" w:type="dxa"/>
          </w:tcPr>
          <w:p w14:paraId="6A0BA8AB" w14:textId="4744D700" w:rsidR="00FA6A04" w:rsidRPr="00302E5D" w:rsidRDefault="00F95A79" w:rsidP="00EB3058">
            <w:pPr>
              <w:rPr>
                <w:rFonts w:ascii="Arial" w:hAnsi="Arial" w:cs="Arial"/>
              </w:rPr>
            </w:pPr>
            <w:r>
              <w:rPr>
                <w:rFonts w:ascii="Arial" w:hAnsi="Arial" w:cs="Arial"/>
              </w:rPr>
              <w:t xml:space="preserve">Legal </w:t>
            </w:r>
            <w:r w:rsidR="00097F1F">
              <w:rPr>
                <w:rFonts w:ascii="Arial" w:hAnsi="Arial" w:cs="Arial"/>
              </w:rPr>
              <w:t>and</w:t>
            </w:r>
            <w:r>
              <w:rPr>
                <w:rFonts w:ascii="Arial" w:hAnsi="Arial" w:cs="Arial"/>
              </w:rPr>
              <w:t xml:space="preserve"> Civic Services </w:t>
            </w:r>
          </w:p>
        </w:tc>
      </w:tr>
      <w:tr w:rsidR="00FA6A04" w:rsidRPr="00302E5D" w14:paraId="699B0A08" w14:textId="77777777" w:rsidTr="00EB3058">
        <w:tc>
          <w:tcPr>
            <w:tcW w:w="1818" w:type="dxa"/>
          </w:tcPr>
          <w:p w14:paraId="66E2CE6C" w14:textId="77777777" w:rsidR="00FA6A04" w:rsidRPr="00302E5D" w:rsidRDefault="00FA6A04" w:rsidP="00EB3058">
            <w:pPr>
              <w:rPr>
                <w:rFonts w:ascii="Arial" w:hAnsi="Arial" w:cs="Arial"/>
                <w:b/>
              </w:rPr>
            </w:pPr>
            <w:r w:rsidRPr="00302E5D">
              <w:rPr>
                <w:rFonts w:ascii="Arial" w:hAnsi="Arial" w:cs="Arial"/>
                <w:b/>
              </w:rPr>
              <w:t xml:space="preserve">Post </w:t>
            </w:r>
            <w:r>
              <w:rPr>
                <w:rFonts w:ascii="Arial" w:hAnsi="Arial" w:cs="Arial"/>
                <w:b/>
              </w:rPr>
              <w:t>number</w:t>
            </w:r>
            <w:r w:rsidRPr="00302E5D">
              <w:rPr>
                <w:rFonts w:ascii="Arial" w:hAnsi="Arial" w:cs="Arial"/>
                <w:b/>
              </w:rPr>
              <w:t>:</w:t>
            </w:r>
          </w:p>
          <w:p w14:paraId="2615EDFC" w14:textId="77777777" w:rsidR="00FA6A04" w:rsidRPr="00302E5D" w:rsidRDefault="00FA6A04" w:rsidP="00EB3058">
            <w:pPr>
              <w:rPr>
                <w:rFonts w:ascii="Arial" w:hAnsi="Arial" w:cs="Arial"/>
                <w:b/>
              </w:rPr>
            </w:pPr>
          </w:p>
        </w:tc>
        <w:tc>
          <w:tcPr>
            <w:tcW w:w="7786" w:type="dxa"/>
          </w:tcPr>
          <w:p w14:paraId="3257B3D7" w14:textId="5625EABE" w:rsidR="00FA6A04" w:rsidRPr="00302E5D" w:rsidRDefault="00E55C2F" w:rsidP="00F95A79">
            <w:pPr>
              <w:rPr>
                <w:rFonts w:ascii="Arial" w:hAnsi="Arial" w:cs="Arial"/>
              </w:rPr>
            </w:pPr>
            <w:r>
              <w:rPr>
                <w:rFonts w:ascii="Arial" w:hAnsi="Arial" w:cs="Arial"/>
              </w:rPr>
              <w:t>LMBS011</w:t>
            </w:r>
          </w:p>
        </w:tc>
      </w:tr>
      <w:tr w:rsidR="00FA6A04" w:rsidRPr="00302E5D" w14:paraId="5F3B5F94" w14:textId="77777777" w:rsidTr="00EB3058">
        <w:tc>
          <w:tcPr>
            <w:tcW w:w="1818" w:type="dxa"/>
          </w:tcPr>
          <w:p w14:paraId="7BDCC752" w14:textId="77777777" w:rsidR="00FA6A04" w:rsidRPr="00302E5D" w:rsidRDefault="00FA6A04" w:rsidP="00EB3058">
            <w:pPr>
              <w:rPr>
                <w:rFonts w:ascii="Arial" w:hAnsi="Arial" w:cs="Arial"/>
                <w:b/>
              </w:rPr>
            </w:pPr>
            <w:r w:rsidRPr="00302E5D">
              <w:rPr>
                <w:rFonts w:ascii="Arial" w:hAnsi="Arial" w:cs="Arial"/>
                <w:b/>
              </w:rPr>
              <w:t>Section:</w:t>
            </w:r>
          </w:p>
          <w:p w14:paraId="5FD77CA3" w14:textId="77777777" w:rsidR="00FA6A04" w:rsidRPr="00302E5D" w:rsidRDefault="00FA6A04" w:rsidP="00EB3058">
            <w:pPr>
              <w:rPr>
                <w:rFonts w:ascii="Arial" w:hAnsi="Arial" w:cs="Arial"/>
                <w:b/>
              </w:rPr>
            </w:pPr>
          </w:p>
        </w:tc>
        <w:tc>
          <w:tcPr>
            <w:tcW w:w="7786" w:type="dxa"/>
          </w:tcPr>
          <w:p w14:paraId="68D57020" w14:textId="77777777" w:rsidR="00FA6A04" w:rsidRPr="00302E5D" w:rsidRDefault="00F95A79" w:rsidP="00EB3058">
            <w:pPr>
              <w:rPr>
                <w:rFonts w:ascii="Arial" w:hAnsi="Arial" w:cs="Arial"/>
              </w:rPr>
            </w:pPr>
            <w:r>
              <w:rPr>
                <w:rFonts w:ascii="Arial" w:hAnsi="Arial" w:cs="Arial"/>
                <w:szCs w:val="24"/>
              </w:rPr>
              <w:t xml:space="preserve">Office of the Lord Mayor, Protocol and Civic Engagement  </w:t>
            </w:r>
          </w:p>
        </w:tc>
      </w:tr>
      <w:tr w:rsidR="00FA6A04" w:rsidRPr="00302E5D" w14:paraId="505988AA" w14:textId="77777777" w:rsidTr="00EB3058">
        <w:tc>
          <w:tcPr>
            <w:tcW w:w="1818" w:type="dxa"/>
          </w:tcPr>
          <w:p w14:paraId="03CE9673" w14:textId="77777777" w:rsidR="00FA6A04" w:rsidRPr="00302E5D" w:rsidRDefault="00FA6A04" w:rsidP="00EB3058">
            <w:pPr>
              <w:rPr>
                <w:rFonts w:ascii="Arial" w:hAnsi="Arial" w:cs="Arial"/>
                <w:b/>
              </w:rPr>
            </w:pPr>
            <w:r w:rsidRPr="00302E5D">
              <w:rPr>
                <w:rFonts w:ascii="Arial" w:hAnsi="Arial" w:cs="Arial"/>
                <w:b/>
              </w:rPr>
              <w:t xml:space="preserve">Job </w:t>
            </w:r>
            <w:r>
              <w:rPr>
                <w:rFonts w:ascii="Arial" w:hAnsi="Arial" w:cs="Arial"/>
                <w:b/>
              </w:rPr>
              <w:t>t</w:t>
            </w:r>
            <w:r w:rsidRPr="00302E5D">
              <w:rPr>
                <w:rFonts w:ascii="Arial" w:hAnsi="Arial" w:cs="Arial"/>
                <w:b/>
              </w:rPr>
              <w:t>itle:</w:t>
            </w:r>
          </w:p>
          <w:p w14:paraId="276E598C" w14:textId="77777777" w:rsidR="00FA6A04" w:rsidRPr="00302E5D" w:rsidRDefault="00FA6A04" w:rsidP="00EB3058">
            <w:pPr>
              <w:rPr>
                <w:rFonts w:ascii="Arial" w:hAnsi="Arial" w:cs="Arial"/>
                <w:b/>
              </w:rPr>
            </w:pPr>
          </w:p>
        </w:tc>
        <w:tc>
          <w:tcPr>
            <w:tcW w:w="7786" w:type="dxa"/>
          </w:tcPr>
          <w:p w14:paraId="4F6E2A4C" w14:textId="053BB40C" w:rsidR="00FA6A04" w:rsidRPr="00302E5D" w:rsidRDefault="00FA6A04" w:rsidP="00EB3058">
            <w:pPr>
              <w:rPr>
                <w:rFonts w:ascii="Arial" w:hAnsi="Arial" w:cs="Arial"/>
              </w:rPr>
            </w:pPr>
            <w:r>
              <w:rPr>
                <w:rFonts w:ascii="Arial" w:hAnsi="Arial" w:cs="Arial"/>
                <w:b/>
              </w:rPr>
              <w:t>Civic</w:t>
            </w:r>
            <w:r w:rsidRPr="00302E5D">
              <w:rPr>
                <w:rFonts w:ascii="Arial" w:hAnsi="Arial" w:cs="Arial"/>
                <w:b/>
              </w:rPr>
              <w:t xml:space="preserve"> Attendant</w:t>
            </w:r>
            <w:r w:rsidR="00995587">
              <w:rPr>
                <w:rFonts w:ascii="Arial" w:hAnsi="Arial" w:cs="Arial"/>
                <w:b/>
              </w:rPr>
              <w:t xml:space="preserve"> – Casual Pool</w:t>
            </w:r>
          </w:p>
        </w:tc>
      </w:tr>
      <w:tr w:rsidR="00FA6A04" w:rsidRPr="00302E5D" w14:paraId="5AD41AF8" w14:textId="77777777" w:rsidTr="00EB3058">
        <w:tc>
          <w:tcPr>
            <w:tcW w:w="1818" w:type="dxa"/>
          </w:tcPr>
          <w:p w14:paraId="15DCC08C" w14:textId="77777777" w:rsidR="00FA6A04" w:rsidRPr="00302E5D" w:rsidRDefault="00FA6A04" w:rsidP="00EB3058">
            <w:pPr>
              <w:rPr>
                <w:rFonts w:ascii="Arial" w:hAnsi="Arial" w:cs="Arial"/>
                <w:b/>
              </w:rPr>
            </w:pPr>
            <w:r w:rsidRPr="00302E5D">
              <w:rPr>
                <w:rFonts w:ascii="Arial" w:hAnsi="Arial" w:cs="Arial"/>
                <w:b/>
              </w:rPr>
              <w:t>Grade:</w:t>
            </w:r>
          </w:p>
          <w:p w14:paraId="50D365B8" w14:textId="77777777" w:rsidR="00FA6A04" w:rsidRPr="00302E5D" w:rsidRDefault="00FA6A04" w:rsidP="00EB3058">
            <w:pPr>
              <w:rPr>
                <w:rFonts w:ascii="Arial" w:hAnsi="Arial" w:cs="Arial"/>
                <w:b/>
              </w:rPr>
            </w:pPr>
          </w:p>
        </w:tc>
        <w:tc>
          <w:tcPr>
            <w:tcW w:w="7786" w:type="dxa"/>
          </w:tcPr>
          <w:p w14:paraId="58F219C9" w14:textId="1C49A876" w:rsidR="00FA6A04" w:rsidRPr="00302E5D" w:rsidRDefault="00325D8E" w:rsidP="00EB3058">
            <w:pPr>
              <w:rPr>
                <w:rFonts w:ascii="Arial" w:hAnsi="Arial" w:cs="Arial"/>
              </w:rPr>
            </w:pPr>
            <w:r>
              <w:rPr>
                <w:rFonts w:ascii="Arial" w:hAnsi="Arial" w:cs="Arial"/>
              </w:rPr>
              <w:t xml:space="preserve">Grade 2 </w:t>
            </w:r>
          </w:p>
        </w:tc>
      </w:tr>
    </w:tbl>
    <w:p w14:paraId="161B8BF7" w14:textId="77777777" w:rsidR="00FA6A04" w:rsidRPr="00302E5D" w:rsidRDefault="00FA6A04" w:rsidP="00FA6A04">
      <w:pPr>
        <w:rPr>
          <w:rFonts w:ascii="Arial" w:hAnsi="Arial" w:cs="Arial"/>
        </w:rPr>
      </w:pPr>
      <w:r w:rsidRPr="00302E5D">
        <w:rPr>
          <w:rFonts w:ascii="Arial" w:hAnsi="Arial" w:cs="Arial"/>
        </w:rPr>
        <w:t>_____________________________________________________________________</w:t>
      </w:r>
    </w:p>
    <w:p w14:paraId="39D53D7A" w14:textId="77777777" w:rsidR="00FA6A04" w:rsidRPr="00302E5D" w:rsidRDefault="00FA6A04" w:rsidP="00FA6A04">
      <w:pPr>
        <w:rPr>
          <w:rFonts w:ascii="Arial" w:hAnsi="Arial" w:cs="Arial"/>
        </w:rPr>
      </w:pPr>
    </w:p>
    <w:p w14:paraId="44A43462" w14:textId="77777777" w:rsidR="00FA6A04" w:rsidRPr="00302E5D" w:rsidRDefault="00FA6A04" w:rsidP="00FA6A04">
      <w:pPr>
        <w:rPr>
          <w:rFonts w:ascii="Arial" w:hAnsi="Arial" w:cs="Arial"/>
        </w:rPr>
      </w:pPr>
    </w:p>
    <w:p w14:paraId="6A7A5CE1" w14:textId="77777777" w:rsidR="00FA6A04" w:rsidRPr="00302E5D" w:rsidRDefault="00FA6A04" w:rsidP="00FA6A04">
      <w:pPr>
        <w:rPr>
          <w:rFonts w:ascii="Arial" w:hAnsi="Arial" w:cs="Arial"/>
        </w:rPr>
      </w:pPr>
      <w:r w:rsidRPr="00302E5D">
        <w:rPr>
          <w:rFonts w:ascii="Arial" w:hAnsi="Arial" w:cs="Arial"/>
          <w:b/>
          <w:sz w:val="32"/>
        </w:rPr>
        <w:t>Main purpose of job</w:t>
      </w:r>
    </w:p>
    <w:p w14:paraId="734A164D" w14:textId="77777777" w:rsidR="00FA6A04" w:rsidRPr="00302E5D" w:rsidRDefault="00FA6A04" w:rsidP="00FA6A04">
      <w:pPr>
        <w:rPr>
          <w:rFonts w:ascii="Arial" w:hAnsi="Arial" w:cs="Arial"/>
        </w:rPr>
      </w:pPr>
    </w:p>
    <w:p w14:paraId="7C467DC2" w14:textId="77777777" w:rsidR="00FA6A04" w:rsidRDefault="00FA6A04" w:rsidP="00FA6A04">
      <w:pPr>
        <w:rPr>
          <w:rFonts w:ascii="Arial" w:hAnsi="Arial" w:cs="Arial"/>
        </w:rPr>
      </w:pPr>
      <w:r w:rsidRPr="00302E5D">
        <w:rPr>
          <w:rFonts w:ascii="Arial" w:hAnsi="Arial" w:cs="Arial"/>
        </w:rPr>
        <w:t xml:space="preserve">To be responsible to the </w:t>
      </w:r>
      <w:r w:rsidR="00CB2A69">
        <w:rPr>
          <w:rFonts w:ascii="Arial" w:hAnsi="Arial" w:cs="Arial"/>
        </w:rPr>
        <w:t xml:space="preserve">Operations and Civic Engagement Manager </w:t>
      </w:r>
      <w:r w:rsidR="00CB2A69" w:rsidRPr="000C1181">
        <w:rPr>
          <w:rFonts w:ascii="Arial" w:hAnsi="Arial" w:cs="Arial"/>
        </w:rPr>
        <w:t xml:space="preserve">via </w:t>
      </w:r>
      <w:r w:rsidR="00CB2A69">
        <w:rPr>
          <w:rFonts w:ascii="Arial" w:hAnsi="Arial" w:cs="Arial"/>
        </w:rPr>
        <w:t>the Civic Engagement and Events Officer</w:t>
      </w:r>
      <w:r w:rsidRPr="00302E5D">
        <w:rPr>
          <w:rFonts w:ascii="Arial" w:hAnsi="Arial" w:cs="Arial"/>
        </w:rPr>
        <w:t xml:space="preserve"> for the effective day-to-day running of the Lord Mayor’s parlour</w:t>
      </w:r>
      <w:r>
        <w:rPr>
          <w:rFonts w:ascii="Arial" w:hAnsi="Arial" w:cs="Arial"/>
        </w:rPr>
        <w:t xml:space="preserve"> and suite of rooms, ensuring that they are maintained to the highest standard. </w:t>
      </w:r>
    </w:p>
    <w:p w14:paraId="375369FF" w14:textId="77777777" w:rsidR="00FA6A04" w:rsidRDefault="00FA6A04" w:rsidP="00FA6A04">
      <w:pPr>
        <w:rPr>
          <w:rFonts w:ascii="Arial" w:hAnsi="Arial" w:cs="Arial"/>
        </w:rPr>
      </w:pPr>
    </w:p>
    <w:p w14:paraId="1616327B" w14:textId="5CCB1D35" w:rsidR="00FA6A04" w:rsidRDefault="00063F6B" w:rsidP="00FA6A04">
      <w:pPr>
        <w:rPr>
          <w:rFonts w:ascii="Arial" w:hAnsi="Arial" w:cs="Arial"/>
        </w:rPr>
      </w:pPr>
      <w:r w:rsidRPr="00787AC2">
        <w:rPr>
          <w:rFonts w:ascii="Arial" w:hAnsi="Arial" w:cs="Arial"/>
        </w:rPr>
        <w:t>To operate within a political environment, acting</w:t>
      </w:r>
      <w:r w:rsidR="00FA6A04" w:rsidRPr="00787AC2">
        <w:rPr>
          <w:rFonts w:ascii="Arial" w:hAnsi="Arial" w:cs="Arial"/>
        </w:rPr>
        <w:t xml:space="preserve"> as an attendant to the Lord Mayor in </w:t>
      </w:r>
      <w:r w:rsidR="00FA6A04" w:rsidRPr="00302E5D">
        <w:rPr>
          <w:rFonts w:ascii="Arial" w:hAnsi="Arial" w:cs="Arial"/>
        </w:rPr>
        <w:t>the parlour</w:t>
      </w:r>
      <w:r w:rsidR="00FA6A04">
        <w:rPr>
          <w:rFonts w:ascii="Arial" w:hAnsi="Arial" w:cs="Arial"/>
        </w:rPr>
        <w:t xml:space="preserve"> by providing a high level of support</w:t>
      </w:r>
      <w:r w:rsidR="00FA6A04" w:rsidRPr="00302E5D">
        <w:rPr>
          <w:rFonts w:ascii="Arial" w:hAnsi="Arial" w:cs="Arial"/>
        </w:rPr>
        <w:t xml:space="preserve"> and to ensure that functions attended by the </w:t>
      </w:r>
      <w:r w:rsidR="00FA6A04">
        <w:rPr>
          <w:rFonts w:ascii="Arial" w:hAnsi="Arial" w:cs="Arial"/>
        </w:rPr>
        <w:t>C</w:t>
      </w:r>
      <w:r w:rsidR="00FA6A04" w:rsidRPr="00302E5D">
        <w:rPr>
          <w:rFonts w:ascii="Arial" w:hAnsi="Arial" w:cs="Arial"/>
        </w:rPr>
        <w:t xml:space="preserve">ivic </w:t>
      </w:r>
      <w:r w:rsidR="00FA6A04">
        <w:rPr>
          <w:rFonts w:ascii="Arial" w:hAnsi="Arial" w:cs="Arial"/>
        </w:rPr>
        <w:t>D</w:t>
      </w:r>
      <w:r w:rsidR="00FA6A04" w:rsidRPr="00302E5D">
        <w:rPr>
          <w:rFonts w:ascii="Arial" w:hAnsi="Arial" w:cs="Arial"/>
        </w:rPr>
        <w:t>ignitaries, on behalf of the council, are appropriately catered for</w:t>
      </w:r>
      <w:r w:rsidR="00FA6A04">
        <w:rPr>
          <w:rFonts w:ascii="Arial" w:hAnsi="Arial" w:cs="Arial"/>
        </w:rPr>
        <w:t xml:space="preserve"> and managed. </w:t>
      </w:r>
    </w:p>
    <w:p w14:paraId="6C9B602A" w14:textId="77777777" w:rsidR="00FA6A04" w:rsidRDefault="00FA6A04" w:rsidP="00FA6A04">
      <w:pPr>
        <w:rPr>
          <w:rFonts w:ascii="Arial" w:hAnsi="Arial" w:cs="Arial"/>
        </w:rPr>
      </w:pPr>
    </w:p>
    <w:p w14:paraId="1FC5100A" w14:textId="77777777" w:rsidR="00FA6A04" w:rsidRPr="00302E5D" w:rsidRDefault="00FA6A04" w:rsidP="00FA6A04">
      <w:pPr>
        <w:rPr>
          <w:rFonts w:ascii="Arial" w:hAnsi="Arial" w:cs="Arial"/>
        </w:rPr>
      </w:pPr>
      <w:r>
        <w:rPr>
          <w:rFonts w:ascii="Arial" w:hAnsi="Arial" w:cs="Arial"/>
        </w:rPr>
        <w:t>To carry out a range of administrative tasks to support the Lord Mayor’s Office.</w:t>
      </w:r>
    </w:p>
    <w:p w14:paraId="66050EF2" w14:textId="77777777" w:rsidR="00FA6A04" w:rsidRPr="00302E5D" w:rsidRDefault="00FA6A04" w:rsidP="00FA6A04">
      <w:pPr>
        <w:rPr>
          <w:rFonts w:ascii="Arial" w:hAnsi="Arial" w:cs="Arial"/>
        </w:rPr>
      </w:pPr>
    </w:p>
    <w:p w14:paraId="6B1B4668" w14:textId="77777777" w:rsidR="00FA6A04" w:rsidRPr="00302E5D" w:rsidRDefault="00FA6A04" w:rsidP="00FA6A04">
      <w:pPr>
        <w:rPr>
          <w:rFonts w:ascii="Arial" w:hAnsi="Arial" w:cs="Arial"/>
        </w:rPr>
      </w:pPr>
      <w:r w:rsidRPr="00302E5D">
        <w:rPr>
          <w:rFonts w:ascii="Arial" w:hAnsi="Arial" w:cs="Arial"/>
        </w:rPr>
        <w:t>To carry out all the activities of the post in accordance with agreed quality, time and budget targets.</w:t>
      </w:r>
    </w:p>
    <w:p w14:paraId="10690496" w14:textId="77777777" w:rsidR="00FA6A04" w:rsidRDefault="00FA6A04" w:rsidP="00FA6A04">
      <w:pPr>
        <w:rPr>
          <w:rFonts w:ascii="Arial" w:hAnsi="Arial" w:cs="Arial"/>
          <w:b/>
          <w:sz w:val="32"/>
        </w:rPr>
      </w:pPr>
      <w:r w:rsidRPr="00302E5D">
        <w:rPr>
          <w:rFonts w:ascii="Arial" w:hAnsi="Arial" w:cs="Arial"/>
        </w:rPr>
        <w:br w:type="page"/>
      </w:r>
      <w:r w:rsidRPr="00302E5D">
        <w:rPr>
          <w:rFonts w:ascii="Arial" w:hAnsi="Arial" w:cs="Arial"/>
          <w:b/>
          <w:sz w:val="32"/>
        </w:rPr>
        <w:lastRenderedPageBreak/>
        <w:t xml:space="preserve">Summary of responsibilities </w:t>
      </w:r>
      <w:r>
        <w:rPr>
          <w:rFonts w:ascii="Arial" w:hAnsi="Arial" w:cs="Arial"/>
          <w:b/>
          <w:sz w:val="32"/>
        </w:rPr>
        <w:t>and</w:t>
      </w:r>
      <w:r w:rsidRPr="00302E5D">
        <w:rPr>
          <w:rFonts w:ascii="Arial" w:hAnsi="Arial" w:cs="Arial"/>
          <w:b/>
          <w:sz w:val="32"/>
        </w:rPr>
        <w:t xml:space="preserve"> personal duties</w:t>
      </w:r>
    </w:p>
    <w:p w14:paraId="27E1AB43" w14:textId="77777777" w:rsidR="00FA6A04" w:rsidRPr="00302E5D" w:rsidRDefault="00FA6A04" w:rsidP="00FA6A04">
      <w:pPr>
        <w:rPr>
          <w:rFonts w:ascii="Arial" w:hAnsi="Arial" w:cs="Arial"/>
        </w:rPr>
      </w:pPr>
    </w:p>
    <w:p w14:paraId="1773E8BB" w14:textId="77777777" w:rsidR="00FA6A04" w:rsidRDefault="00FA6A04" w:rsidP="00FA6A04">
      <w:pPr>
        <w:numPr>
          <w:ilvl w:val="0"/>
          <w:numId w:val="8"/>
        </w:numPr>
        <w:ind w:left="567" w:hanging="567"/>
        <w:rPr>
          <w:rFonts w:ascii="Arial" w:hAnsi="Arial" w:cs="Arial"/>
        </w:rPr>
      </w:pPr>
      <w:r w:rsidRPr="00302E5D">
        <w:rPr>
          <w:rFonts w:ascii="Arial" w:hAnsi="Arial" w:cs="Arial"/>
        </w:rPr>
        <w:t>To attend on the Lord Mayor</w:t>
      </w:r>
      <w:r>
        <w:rPr>
          <w:rFonts w:ascii="Arial" w:hAnsi="Arial" w:cs="Arial"/>
        </w:rPr>
        <w:t>, Deputy Lord Mayor and High Sheriff</w:t>
      </w:r>
      <w:r w:rsidRPr="00302E5D">
        <w:rPr>
          <w:rFonts w:ascii="Arial" w:hAnsi="Arial" w:cs="Arial"/>
        </w:rPr>
        <w:t xml:space="preserve"> during functi</w:t>
      </w:r>
      <w:r>
        <w:rPr>
          <w:rFonts w:ascii="Arial" w:hAnsi="Arial" w:cs="Arial"/>
        </w:rPr>
        <w:t>ons and otherwise, as and when required.</w:t>
      </w:r>
    </w:p>
    <w:p w14:paraId="54B41B09" w14:textId="77777777" w:rsidR="00FA6A04" w:rsidRDefault="00FA6A04" w:rsidP="00FA6A04">
      <w:pPr>
        <w:rPr>
          <w:rFonts w:ascii="Arial" w:hAnsi="Arial" w:cs="Arial"/>
        </w:rPr>
      </w:pPr>
    </w:p>
    <w:p w14:paraId="1C7DFE97" w14:textId="77777777" w:rsidR="00FA6A04" w:rsidRDefault="00FA6A04" w:rsidP="00FA6A04">
      <w:pPr>
        <w:numPr>
          <w:ilvl w:val="0"/>
          <w:numId w:val="8"/>
        </w:numPr>
        <w:ind w:left="567" w:hanging="567"/>
        <w:rPr>
          <w:rFonts w:ascii="Arial" w:hAnsi="Arial" w:cs="Arial"/>
        </w:rPr>
      </w:pPr>
      <w:r>
        <w:rPr>
          <w:rFonts w:ascii="Arial" w:hAnsi="Arial" w:cs="Arial"/>
        </w:rPr>
        <w:t xml:space="preserve">To ensure the </w:t>
      </w:r>
      <w:r w:rsidR="00C85E76">
        <w:rPr>
          <w:rFonts w:ascii="Arial" w:hAnsi="Arial" w:cs="Arial"/>
        </w:rPr>
        <w:t xml:space="preserve">Lord </w:t>
      </w:r>
      <w:r w:rsidRPr="00302E5D">
        <w:rPr>
          <w:rFonts w:ascii="Arial" w:hAnsi="Arial" w:cs="Arial"/>
        </w:rPr>
        <w:t>Mayor</w:t>
      </w:r>
      <w:r>
        <w:rPr>
          <w:rFonts w:ascii="Arial" w:hAnsi="Arial" w:cs="Arial"/>
        </w:rPr>
        <w:t>, Deputy Lord Mayor and High Sheriff are informed and advised of deviations from planned engagement timescales and ensure programme changes or delays are communicated appropriately.</w:t>
      </w:r>
    </w:p>
    <w:p w14:paraId="289CA3EC" w14:textId="77777777" w:rsidR="00FA6A04" w:rsidRPr="004F56C8" w:rsidRDefault="00FA6A04" w:rsidP="00FA6A04">
      <w:pPr>
        <w:rPr>
          <w:rFonts w:ascii="Arial" w:hAnsi="Arial" w:cs="Arial"/>
        </w:rPr>
      </w:pPr>
    </w:p>
    <w:p w14:paraId="1C497000" w14:textId="402BE86E" w:rsidR="00FA6A04" w:rsidRPr="004F56C8" w:rsidRDefault="00FA6A04" w:rsidP="00FA6A04">
      <w:pPr>
        <w:numPr>
          <w:ilvl w:val="0"/>
          <w:numId w:val="8"/>
        </w:numPr>
        <w:ind w:left="567" w:hanging="567"/>
        <w:rPr>
          <w:rFonts w:ascii="Arial" w:hAnsi="Arial" w:cs="Arial"/>
        </w:rPr>
      </w:pPr>
      <w:bookmarkStart w:id="0" w:name="_Hlk74046968"/>
      <w:r w:rsidRPr="004F56C8">
        <w:rPr>
          <w:rFonts w:ascii="Arial" w:hAnsi="Arial" w:cs="Arial"/>
        </w:rPr>
        <w:t xml:space="preserve">To assist in the provision and delivery of a high quality, professional </w:t>
      </w:r>
      <w:r w:rsidR="009B0B29">
        <w:rPr>
          <w:rFonts w:ascii="Arial" w:hAnsi="Arial" w:cs="Arial"/>
        </w:rPr>
        <w:t xml:space="preserve">hospitality </w:t>
      </w:r>
      <w:r w:rsidRPr="004F56C8">
        <w:rPr>
          <w:rFonts w:ascii="Arial" w:hAnsi="Arial" w:cs="Arial"/>
        </w:rPr>
        <w:t>service to a range of functions within the parlour and suite of rooms</w:t>
      </w:r>
      <w:r w:rsidR="009B0B29">
        <w:rPr>
          <w:rFonts w:ascii="Arial" w:hAnsi="Arial" w:cs="Arial"/>
        </w:rPr>
        <w:t xml:space="preserve">. </w:t>
      </w:r>
    </w:p>
    <w:bookmarkEnd w:id="0"/>
    <w:p w14:paraId="485A6C9E" w14:textId="77777777" w:rsidR="00FA6A04" w:rsidRDefault="00FA6A04" w:rsidP="00FA6A04">
      <w:pPr>
        <w:rPr>
          <w:rFonts w:ascii="Arial" w:hAnsi="Arial" w:cs="Arial"/>
        </w:rPr>
      </w:pPr>
    </w:p>
    <w:p w14:paraId="5005C137" w14:textId="77777777" w:rsidR="00FA6A04" w:rsidRPr="00302E5D" w:rsidRDefault="00FA6A04" w:rsidP="00FA6A04">
      <w:pPr>
        <w:numPr>
          <w:ilvl w:val="0"/>
          <w:numId w:val="8"/>
        </w:numPr>
        <w:ind w:left="567" w:hanging="567"/>
        <w:rPr>
          <w:rFonts w:ascii="Arial" w:hAnsi="Arial" w:cs="Arial"/>
        </w:rPr>
      </w:pPr>
      <w:r>
        <w:rPr>
          <w:rFonts w:ascii="Arial" w:hAnsi="Arial" w:cs="Arial"/>
        </w:rPr>
        <w:t>To be responsible for the maintenance of the Lord Mayor’s parlour and suite of rooms.</w:t>
      </w:r>
      <w:r w:rsidRPr="00302E5D">
        <w:rPr>
          <w:rFonts w:ascii="Arial" w:hAnsi="Arial" w:cs="Arial"/>
        </w:rPr>
        <w:br/>
      </w:r>
    </w:p>
    <w:p w14:paraId="07D23054" w14:textId="6EE57D18" w:rsidR="00FA6A04" w:rsidRDefault="00FA6A04" w:rsidP="00FA6A04">
      <w:pPr>
        <w:numPr>
          <w:ilvl w:val="0"/>
          <w:numId w:val="8"/>
        </w:numPr>
        <w:ind w:left="567" w:hanging="567"/>
        <w:rPr>
          <w:rFonts w:ascii="Arial" w:hAnsi="Arial" w:cs="Arial"/>
        </w:rPr>
      </w:pPr>
      <w:r w:rsidRPr="00302E5D">
        <w:rPr>
          <w:rFonts w:ascii="Arial" w:hAnsi="Arial" w:cs="Arial"/>
        </w:rPr>
        <w:t xml:space="preserve">To be in attendance at City Hall during ceremonial and civic occasions as required including </w:t>
      </w:r>
      <w:r w:rsidR="009B0B29">
        <w:rPr>
          <w:rFonts w:ascii="Arial" w:hAnsi="Arial" w:cs="Arial"/>
        </w:rPr>
        <w:t>VIP</w:t>
      </w:r>
      <w:r w:rsidRPr="00302E5D">
        <w:rPr>
          <w:rFonts w:ascii="Arial" w:hAnsi="Arial" w:cs="Arial"/>
        </w:rPr>
        <w:t xml:space="preserve"> visits, annual remembrance ceremonies and the events of the civic calendar</w:t>
      </w:r>
      <w:r>
        <w:rPr>
          <w:rFonts w:ascii="Arial" w:hAnsi="Arial" w:cs="Arial"/>
        </w:rPr>
        <w:t>.</w:t>
      </w:r>
    </w:p>
    <w:p w14:paraId="2594B5B9" w14:textId="77777777" w:rsidR="00FA6A04" w:rsidRPr="00302E5D" w:rsidRDefault="00FA6A04" w:rsidP="00FA6A04">
      <w:pPr>
        <w:rPr>
          <w:rFonts w:ascii="Arial" w:hAnsi="Arial" w:cs="Arial"/>
        </w:rPr>
      </w:pPr>
    </w:p>
    <w:p w14:paraId="550C3E51" w14:textId="77777777" w:rsidR="00FA6A04" w:rsidRPr="00302E5D" w:rsidRDefault="00FA6A04" w:rsidP="00FA6A04">
      <w:pPr>
        <w:numPr>
          <w:ilvl w:val="0"/>
          <w:numId w:val="8"/>
        </w:numPr>
        <w:ind w:left="567" w:hanging="567"/>
        <w:rPr>
          <w:rFonts w:ascii="Arial" w:hAnsi="Arial" w:cs="Arial"/>
        </w:rPr>
      </w:pPr>
      <w:r w:rsidRPr="00302E5D">
        <w:rPr>
          <w:rFonts w:ascii="Arial" w:hAnsi="Arial" w:cs="Arial"/>
        </w:rPr>
        <w:t>To be responsible for the ordering and management of refreshments for the parlour and for assisting with the catering for special functions, as required.</w:t>
      </w:r>
      <w:r w:rsidRPr="00302E5D">
        <w:rPr>
          <w:rFonts w:ascii="Arial" w:hAnsi="Arial" w:cs="Arial"/>
        </w:rPr>
        <w:br/>
      </w:r>
    </w:p>
    <w:p w14:paraId="51BF8789" w14:textId="77777777" w:rsidR="00FA6A04" w:rsidRDefault="00FA6A04" w:rsidP="00FA6A04">
      <w:pPr>
        <w:numPr>
          <w:ilvl w:val="0"/>
          <w:numId w:val="8"/>
        </w:numPr>
        <w:ind w:left="567" w:hanging="567"/>
        <w:rPr>
          <w:rFonts w:ascii="Arial" w:hAnsi="Arial" w:cs="Arial"/>
        </w:rPr>
      </w:pPr>
      <w:r w:rsidRPr="00302E5D">
        <w:rPr>
          <w:rFonts w:ascii="Arial" w:hAnsi="Arial" w:cs="Arial"/>
        </w:rPr>
        <w:t>To ensure that the chains of office are locked in the safe and that the chains are delivered to the Lord Mayor, Deputy Lord Mayor and High Sheriff, as required, for engagements within City Hall.</w:t>
      </w:r>
    </w:p>
    <w:p w14:paraId="3BBF7201" w14:textId="77777777" w:rsidR="00FA6A04" w:rsidRDefault="00FA6A04" w:rsidP="00FA6A04">
      <w:pPr>
        <w:rPr>
          <w:rFonts w:ascii="Arial" w:hAnsi="Arial" w:cs="Arial"/>
        </w:rPr>
      </w:pPr>
    </w:p>
    <w:p w14:paraId="3A856508" w14:textId="77777777" w:rsidR="00FA6A04" w:rsidRDefault="00FA6A04" w:rsidP="00FA6A04">
      <w:pPr>
        <w:numPr>
          <w:ilvl w:val="0"/>
          <w:numId w:val="8"/>
        </w:numPr>
        <w:ind w:left="567" w:hanging="567"/>
        <w:rPr>
          <w:rFonts w:ascii="Arial" w:hAnsi="Arial" w:cs="Arial"/>
        </w:rPr>
      </w:pPr>
      <w:r w:rsidRPr="00302E5D">
        <w:rPr>
          <w:rFonts w:ascii="Arial" w:hAnsi="Arial" w:cs="Arial"/>
        </w:rPr>
        <w:t>To act</w:t>
      </w:r>
      <w:r>
        <w:rPr>
          <w:rFonts w:ascii="Arial" w:hAnsi="Arial" w:cs="Arial"/>
        </w:rPr>
        <w:t xml:space="preserve"> in a professional manner and be able to converse with </w:t>
      </w:r>
      <w:r w:rsidRPr="00302E5D">
        <w:rPr>
          <w:rFonts w:ascii="Arial" w:hAnsi="Arial" w:cs="Arial"/>
        </w:rPr>
        <w:t xml:space="preserve">distinguished visitors and make </w:t>
      </w:r>
      <w:r>
        <w:rPr>
          <w:rFonts w:ascii="Arial" w:hAnsi="Arial" w:cs="Arial"/>
        </w:rPr>
        <w:t xml:space="preserve">all </w:t>
      </w:r>
      <w:r w:rsidRPr="00302E5D">
        <w:rPr>
          <w:rFonts w:ascii="Arial" w:hAnsi="Arial" w:cs="Arial"/>
        </w:rPr>
        <w:t>visitors feel welcome in the Lord Mayor’s parlour.  To ensure that</w:t>
      </w:r>
      <w:r>
        <w:rPr>
          <w:rFonts w:ascii="Arial" w:hAnsi="Arial" w:cs="Arial"/>
        </w:rPr>
        <w:t xml:space="preserve"> </w:t>
      </w:r>
      <w:r w:rsidRPr="00302E5D">
        <w:rPr>
          <w:rFonts w:ascii="Arial" w:hAnsi="Arial" w:cs="Arial"/>
        </w:rPr>
        <w:t xml:space="preserve">distinguished visitors are attended to in a manner befitting the offices of the Lord Mayor </w:t>
      </w:r>
      <w:r>
        <w:rPr>
          <w:rFonts w:ascii="Arial" w:hAnsi="Arial" w:cs="Arial"/>
        </w:rPr>
        <w:t>at all times.</w:t>
      </w:r>
    </w:p>
    <w:p w14:paraId="2A81C77D" w14:textId="77777777" w:rsidR="00FA6A04" w:rsidRDefault="00FA6A04" w:rsidP="00FA6A04">
      <w:pPr>
        <w:ind w:left="567"/>
        <w:rPr>
          <w:rFonts w:ascii="Arial" w:hAnsi="Arial" w:cs="Arial"/>
        </w:rPr>
      </w:pPr>
    </w:p>
    <w:p w14:paraId="4FCEC93F" w14:textId="77777777" w:rsidR="00FA6A04" w:rsidRDefault="00FA6A04" w:rsidP="00FA6A04">
      <w:pPr>
        <w:numPr>
          <w:ilvl w:val="0"/>
          <w:numId w:val="8"/>
        </w:numPr>
        <w:ind w:left="567" w:hanging="567"/>
        <w:rPr>
          <w:rFonts w:ascii="Arial" w:hAnsi="Arial" w:cs="Arial"/>
        </w:rPr>
      </w:pPr>
      <w:r w:rsidRPr="0021306B">
        <w:rPr>
          <w:rFonts w:ascii="Arial" w:hAnsi="Arial" w:cs="Arial"/>
        </w:rPr>
        <w:t xml:space="preserve">To prepare basic snacks and foods as instructed by the </w:t>
      </w:r>
      <w:r w:rsidR="00CB2A69">
        <w:rPr>
          <w:rFonts w:ascii="Arial" w:hAnsi="Arial" w:cs="Arial"/>
        </w:rPr>
        <w:t xml:space="preserve">Operations and Civic Engagement Manager </w:t>
      </w:r>
      <w:r w:rsidR="00CB2A69" w:rsidRPr="000C1181">
        <w:rPr>
          <w:rFonts w:ascii="Arial" w:hAnsi="Arial" w:cs="Arial"/>
        </w:rPr>
        <w:t xml:space="preserve">via </w:t>
      </w:r>
      <w:r w:rsidR="00CB2A69">
        <w:rPr>
          <w:rFonts w:ascii="Arial" w:hAnsi="Arial" w:cs="Arial"/>
        </w:rPr>
        <w:t>the Civic Engagement and Events Officer.</w:t>
      </w:r>
    </w:p>
    <w:p w14:paraId="4B0B50A0" w14:textId="77777777" w:rsidR="00CB2A69" w:rsidRPr="0021306B" w:rsidRDefault="00CB2A69" w:rsidP="00CB2A69">
      <w:pPr>
        <w:rPr>
          <w:rFonts w:ascii="Arial" w:hAnsi="Arial" w:cs="Arial"/>
        </w:rPr>
      </w:pPr>
    </w:p>
    <w:p w14:paraId="0C20E2B2" w14:textId="77777777" w:rsidR="00FA6A04" w:rsidRPr="00302E5D" w:rsidRDefault="00FA6A04" w:rsidP="00FA6A04">
      <w:pPr>
        <w:numPr>
          <w:ilvl w:val="0"/>
          <w:numId w:val="8"/>
        </w:numPr>
        <w:ind w:left="567" w:hanging="567"/>
        <w:rPr>
          <w:rFonts w:ascii="Arial" w:hAnsi="Arial" w:cs="Arial"/>
        </w:rPr>
      </w:pPr>
      <w:r w:rsidRPr="00302E5D">
        <w:rPr>
          <w:rFonts w:ascii="Arial" w:hAnsi="Arial" w:cs="Arial"/>
        </w:rPr>
        <w:t xml:space="preserve">To </w:t>
      </w:r>
      <w:r>
        <w:rPr>
          <w:rFonts w:ascii="Arial" w:hAnsi="Arial" w:cs="Arial"/>
        </w:rPr>
        <w:t xml:space="preserve">be responsible for the </w:t>
      </w:r>
      <w:r w:rsidRPr="00302E5D">
        <w:rPr>
          <w:rFonts w:ascii="Arial" w:hAnsi="Arial" w:cs="Arial"/>
        </w:rPr>
        <w:t>provi</w:t>
      </w:r>
      <w:r>
        <w:rPr>
          <w:rFonts w:ascii="Arial" w:hAnsi="Arial" w:cs="Arial"/>
        </w:rPr>
        <w:t>sion and serving of</w:t>
      </w:r>
      <w:r w:rsidRPr="00302E5D">
        <w:rPr>
          <w:rFonts w:ascii="Arial" w:hAnsi="Arial" w:cs="Arial"/>
        </w:rPr>
        <w:t xml:space="preserve"> drinks </w:t>
      </w:r>
      <w:r>
        <w:rPr>
          <w:rFonts w:ascii="Arial" w:hAnsi="Arial" w:cs="Arial"/>
        </w:rPr>
        <w:t>both before and after</w:t>
      </w:r>
      <w:r w:rsidRPr="00302E5D">
        <w:rPr>
          <w:rFonts w:ascii="Arial" w:hAnsi="Arial" w:cs="Arial"/>
        </w:rPr>
        <w:t xml:space="preserve"> council meetings and to </w:t>
      </w:r>
      <w:r>
        <w:rPr>
          <w:rFonts w:ascii="Arial" w:hAnsi="Arial" w:cs="Arial"/>
        </w:rPr>
        <w:t xml:space="preserve">ensure that refreshments </w:t>
      </w:r>
      <w:r w:rsidRPr="00302E5D">
        <w:rPr>
          <w:rFonts w:ascii="Arial" w:hAnsi="Arial" w:cs="Arial"/>
        </w:rPr>
        <w:t>are provided after civic functions in the Lord Mayor’s parlour.</w:t>
      </w:r>
      <w:r w:rsidRPr="00302E5D">
        <w:rPr>
          <w:rFonts w:ascii="Arial" w:hAnsi="Arial" w:cs="Arial"/>
        </w:rPr>
        <w:br/>
      </w:r>
    </w:p>
    <w:p w14:paraId="64A56E99" w14:textId="77777777" w:rsidR="00FA6A04" w:rsidRPr="00302E5D" w:rsidRDefault="00FA6A04" w:rsidP="00FA6A04">
      <w:pPr>
        <w:numPr>
          <w:ilvl w:val="0"/>
          <w:numId w:val="8"/>
        </w:numPr>
        <w:ind w:left="567" w:hanging="567"/>
        <w:rPr>
          <w:rFonts w:ascii="Arial" w:hAnsi="Arial" w:cs="Arial"/>
        </w:rPr>
      </w:pPr>
      <w:r w:rsidRPr="00302E5D">
        <w:rPr>
          <w:rFonts w:ascii="Arial" w:hAnsi="Arial" w:cs="Arial"/>
        </w:rPr>
        <w:t xml:space="preserve">To be responsible for the ordering of gifts for the Lord Mayor, Deputy Lord Mayor and High Sheriff and to ensure </w:t>
      </w:r>
      <w:r>
        <w:rPr>
          <w:rFonts w:ascii="Arial" w:hAnsi="Arial" w:cs="Arial"/>
        </w:rPr>
        <w:t xml:space="preserve">that all </w:t>
      </w:r>
      <w:r w:rsidRPr="00302E5D">
        <w:rPr>
          <w:rFonts w:ascii="Arial" w:hAnsi="Arial" w:cs="Arial"/>
        </w:rPr>
        <w:t xml:space="preserve">stock </w:t>
      </w:r>
      <w:r>
        <w:rPr>
          <w:rFonts w:ascii="Arial" w:hAnsi="Arial" w:cs="Arial"/>
        </w:rPr>
        <w:t xml:space="preserve">within the parlour </w:t>
      </w:r>
      <w:r w:rsidRPr="00302E5D">
        <w:rPr>
          <w:rFonts w:ascii="Arial" w:hAnsi="Arial" w:cs="Arial"/>
        </w:rPr>
        <w:t>is maintained.</w:t>
      </w:r>
      <w:r w:rsidRPr="00302E5D">
        <w:rPr>
          <w:rFonts w:ascii="Arial" w:hAnsi="Arial" w:cs="Arial"/>
        </w:rPr>
        <w:br/>
      </w:r>
    </w:p>
    <w:p w14:paraId="3990DCAB" w14:textId="77777777" w:rsidR="00FA6A04" w:rsidRDefault="00FA6A04" w:rsidP="00FA6A04">
      <w:pPr>
        <w:numPr>
          <w:ilvl w:val="0"/>
          <w:numId w:val="8"/>
        </w:numPr>
        <w:ind w:left="567" w:hanging="567"/>
        <w:rPr>
          <w:rFonts w:ascii="Arial" w:hAnsi="Arial" w:cs="Arial"/>
        </w:rPr>
      </w:pPr>
      <w:r>
        <w:rPr>
          <w:rFonts w:ascii="Arial" w:hAnsi="Arial" w:cs="Arial"/>
        </w:rPr>
        <w:t>To carry out a range of administrative tasks to support the Lord Mayor’s Office to include: photocopying, filing, postal sorting, petty cash handling and distribution of invitations.</w:t>
      </w:r>
    </w:p>
    <w:p w14:paraId="056E53FB" w14:textId="77777777" w:rsidR="00FA6A04" w:rsidRPr="00302E5D" w:rsidRDefault="00FA6A04" w:rsidP="00FA6A04">
      <w:pPr>
        <w:rPr>
          <w:rFonts w:ascii="Arial" w:hAnsi="Arial" w:cs="Arial"/>
        </w:rPr>
      </w:pPr>
    </w:p>
    <w:p w14:paraId="74987F13" w14:textId="77777777" w:rsidR="00FA6A04" w:rsidRPr="00302E5D" w:rsidRDefault="00FA6A04" w:rsidP="00FA6A04">
      <w:pPr>
        <w:numPr>
          <w:ilvl w:val="0"/>
          <w:numId w:val="8"/>
        </w:numPr>
        <w:ind w:left="567" w:hanging="567"/>
        <w:rPr>
          <w:rFonts w:ascii="Arial" w:hAnsi="Arial" w:cs="Arial"/>
        </w:rPr>
      </w:pPr>
      <w:r w:rsidRPr="00302E5D">
        <w:rPr>
          <w:rFonts w:ascii="Arial" w:hAnsi="Arial" w:cs="Arial"/>
        </w:rPr>
        <w:t xml:space="preserve">To </w:t>
      </w:r>
      <w:r>
        <w:rPr>
          <w:rFonts w:ascii="Arial" w:hAnsi="Arial" w:cs="Arial"/>
        </w:rPr>
        <w:t>identify any robing requirements for</w:t>
      </w:r>
      <w:r w:rsidRPr="00302E5D">
        <w:rPr>
          <w:rFonts w:ascii="Arial" w:hAnsi="Arial" w:cs="Arial"/>
        </w:rPr>
        <w:t xml:space="preserve"> the Lord Mayor, Deputy Lord May</w:t>
      </w:r>
      <w:r>
        <w:rPr>
          <w:rFonts w:ascii="Arial" w:hAnsi="Arial" w:cs="Arial"/>
        </w:rPr>
        <w:t>or and High Sheriff as required, ensuring the proper storage and security of robes.</w:t>
      </w:r>
      <w:r w:rsidRPr="00302E5D">
        <w:rPr>
          <w:rFonts w:ascii="Arial" w:hAnsi="Arial" w:cs="Arial"/>
        </w:rPr>
        <w:br/>
      </w:r>
    </w:p>
    <w:p w14:paraId="194FF344" w14:textId="77777777" w:rsidR="00FA6A04" w:rsidRPr="00302E5D" w:rsidRDefault="00FA6A04" w:rsidP="00FA6A04">
      <w:pPr>
        <w:numPr>
          <w:ilvl w:val="0"/>
          <w:numId w:val="8"/>
        </w:numPr>
        <w:ind w:left="567" w:hanging="567"/>
        <w:rPr>
          <w:rFonts w:ascii="Arial" w:hAnsi="Arial" w:cs="Arial"/>
        </w:rPr>
      </w:pPr>
      <w:r w:rsidRPr="00302E5D">
        <w:rPr>
          <w:rFonts w:ascii="Arial" w:hAnsi="Arial" w:cs="Arial"/>
        </w:rPr>
        <w:lastRenderedPageBreak/>
        <w:t xml:space="preserve">To ensure that the Lord Mayor’s regalia is </w:t>
      </w:r>
      <w:r>
        <w:rPr>
          <w:rFonts w:ascii="Arial" w:hAnsi="Arial" w:cs="Arial"/>
        </w:rPr>
        <w:t xml:space="preserve">secure, available, </w:t>
      </w:r>
      <w:r w:rsidRPr="00302E5D">
        <w:rPr>
          <w:rFonts w:ascii="Arial" w:hAnsi="Arial" w:cs="Arial"/>
        </w:rPr>
        <w:t>kept clea</w:t>
      </w:r>
      <w:r>
        <w:rPr>
          <w:rFonts w:ascii="Arial" w:hAnsi="Arial" w:cs="Arial"/>
        </w:rPr>
        <w:t>n and maintained to the highest standard</w:t>
      </w:r>
      <w:r w:rsidRPr="00302E5D">
        <w:rPr>
          <w:rFonts w:ascii="Arial" w:hAnsi="Arial" w:cs="Arial"/>
        </w:rPr>
        <w:br/>
      </w:r>
    </w:p>
    <w:p w14:paraId="2B3438D1" w14:textId="77777777" w:rsidR="00FA6A04" w:rsidRDefault="00FA6A04" w:rsidP="00FA6A04">
      <w:pPr>
        <w:numPr>
          <w:ilvl w:val="0"/>
          <w:numId w:val="8"/>
        </w:numPr>
        <w:ind w:left="567" w:hanging="567"/>
        <w:rPr>
          <w:rFonts w:ascii="Arial" w:hAnsi="Arial" w:cs="Arial"/>
        </w:rPr>
      </w:pPr>
      <w:r w:rsidRPr="00302E5D">
        <w:rPr>
          <w:rFonts w:ascii="Arial" w:hAnsi="Arial" w:cs="Arial"/>
        </w:rPr>
        <w:t>To record telephone messages on behalf of the Lord Mayor</w:t>
      </w:r>
      <w:r>
        <w:rPr>
          <w:rFonts w:ascii="Arial" w:hAnsi="Arial" w:cs="Arial"/>
        </w:rPr>
        <w:t xml:space="preserve">, Deputy </w:t>
      </w:r>
      <w:r w:rsidR="00246485">
        <w:rPr>
          <w:rFonts w:ascii="Arial" w:hAnsi="Arial" w:cs="Arial"/>
        </w:rPr>
        <w:t xml:space="preserve">Lord </w:t>
      </w:r>
      <w:r>
        <w:rPr>
          <w:rFonts w:ascii="Arial" w:hAnsi="Arial" w:cs="Arial"/>
        </w:rPr>
        <w:t>Mayor and High Sheriff.</w:t>
      </w:r>
    </w:p>
    <w:p w14:paraId="0D747DD9" w14:textId="77777777" w:rsidR="00FA6A04" w:rsidRPr="00302E5D" w:rsidRDefault="00FA6A04" w:rsidP="00FA6A04">
      <w:pPr>
        <w:rPr>
          <w:rFonts w:ascii="Arial" w:hAnsi="Arial" w:cs="Arial"/>
        </w:rPr>
      </w:pPr>
    </w:p>
    <w:p w14:paraId="490CB217" w14:textId="77777777" w:rsidR="00CB2A69" w:rsidRDefault="00FA6A04" w:rsidP="00CB2A69">
      <w:pPr>
        <w:numPr>
          <w:ilvl w:val="0"/>
          <w:numId w:val="8"/>
        </w:numPr>
        <w:ind w:left="567" w:hanging="567"/>
        <w:rPr>
          <w:rFonts w:ascii="Arial" w:hAnsi="Arial" w:cs="Arial"/>
        </w:rPr>
      </w:pPr>
      <w:r w:rsidRPr="00302E5D">
        <w:rPr>
          <w:rFonts w:ascii="Arial" w:hAnsi="Arial" w:cs="Arial"/>
        </w:rPr>
        <w:t>To ensure the maintenance of the visitors’ books in the Lord Mayor’s parlour.</w:t>
      </w:r>
    </w:p>
    <w:p w14:paraId="07190868" w14:textId="77777777" w:rsidR="00CB2A69" w:rsidRDefault="00CB2A69" w:rsidP="00CB2A69">
      <w:pPr>
        <w:pStyle w:val="ListParagraph"/>
        <w:rPr>
          <w:rFonts w:ascii="Arial" w:hAnsi="Arial" w:cs="Arial"/>
        </w:rPr>
      </w:pPr>
    </w:p>
    <w:p w14:paraId="452AE1F1" w14:textId="77777777" w:rsidR="00AD05AF" w:rsidRDefault="00AD05AF" w:rsidP="00AD05AF">
      <w:pPr>
        <w:numPr>
          <w:ilvl w:val="0"/>
          <w:numId w:val="8"/>
        </w:numPr>
        <w:ind w:left="567" w:hanging="567"/>
        <w:rPr>
          <w:rFonts w:ascii="Arial" w:hAnsi="Arial" w:cs="Arial"/>
        </w:rPr>
      </w:pPr>
      <w:r>
        <w:rPr>
          <w:rFonts w:ascii="Arial" w:hAnsi="Arial" w:cs="Arial"/>
        </w:rPr>
        <w:t>To a</w:t>
      </w:r>
      <w:r w:rsidR="00CB2A69" w:rsidRPr="00CB2A69">
        <w:rPr>
          <w:rFonts w:ascii="Arial" w:hAnsi="Arial" w:cs="Arial"/>
        </w:rPr>
        <w:t>ct in accordance with the council and departmental policies and procedures including customer care; equal opportunities; health and safety; safeguarding and any pertinent legislation.</w:t>
      </w:r>
    </w:p>
    <w:p w14:paraId="192AA69B" w14:textId="77777777" w:rsidR="00AD05AF" w:rsidRDefault="00AD05AF" w:rsidP="00AD05AF">
      <w:pPr>
        <w:pStyle w:val="ListParagraph"/>
        <w:rPr>
          <w:rFonts w:ascii="Arial" w:hAnsi="Arial" w:cs="Arial"/>
        </w:rPr>
      </w:pPr>
    </w:p>
    <w:p w14:paraId="5EA73BD9" w14:textId="5A311CC9" w:rsidR="00CB2A69" w:rsidRPr="00AD05AF" w:rsidRDefault="00AD05AF" w:rsidP="00AD05AF">
      <w:pPr>
        <w:numPr>
          <w:ilvl w:val="0"/>
          <w:numId w:val="8"/>
        </w:numPr>
        <w:ind w:left="567" w:hanging="567"/>
        <w:rPr>
          <w:rFonts w:ascii="Arial" w:hAnsi="Arial" w:cs="Arial"/>
        </w:rPr>
      </w:pPr>
      <w:r w:rsidRPr="00AD05AF">
        <w:rPr>
          <w:rFonts w:ascii="Arial" w:hAnsi="Arial" w:cs="Arial"/>
        </w:rPr>
        <w:t xml:space="preserve">To </w:t>
      </w:r>
      <w:r>
        <w:rPr>
          <w:rFonts w:ascii="Arial" w:hAnsi="Arial" w:cs="Arial"/>
        </w:rPr>
        <w:t>p</w:t>
      </w:r>
      <w:r w:rsidRPr="00AD05AF">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50AFDA2F" w14:textId="77777777" w:rsidR="00CB2A69" w:rsidRDefault="00CB2A69" w:rsidP="00CB2A69">
      <w:pPr>
        <w:pStyle w:val="ListParagraph"/>
        <w:rPr>
          <w:rFonts w:ascii="Arial" w:hAnsi="Arial" w:cs="Arial"/>
        </w:rPr>
      </w:pPr>
    </w:p>
    <w:p w14:paraId="05521B90" w14:textId="36939FC1" w:rsidR="00CB2A69" w:rsidRDefault="00AD05AF" w:rsidP="00CB2A69">
      <w:pPr>
        <w:numPr>
          <w:ilvl w:val="0"/>
          <w:numId w:val="8"/>
        </w:numPr>
        <w:ind w:left="567" w:hanging="567"/>
        <w:rPr>
          <w:rFonts w:ascii="Arial" w:hAnsi="Arial" w:cs="Arial"/>
        </w:rPr>
      </w:pPr>
      <w:r>
        <w:rPr>
          <w:rFonts w:ascii="Arial" w:hAnsi="Arial" w:cs="Arial"/>
        </w:rPr>
        <w:t>To u</w:t>
      </w:r>
      <w:r w:rsidR="00CB2A69" w:rsidRPr="00CB2A69">
        <w:rPr>
          <w:rFonts w:ascii="Arial" w:hAnsi="Arial" w:cs="Arial"/>
        </w:rPr>
        <w:t>ndertake the duties in such a way as to enhance and protect the reputation and public profile of the council.</w:t>
      </w:r>
    </w:p>
    <w:p w14:paraId="39F818AA" w14:textId="77777777" w:rsidR="00CB2A69" w:rsidRDefault="00CB2A69" w:rsidP="00CB2A69">
      <w:pPr>
        <w:pStyle w:val="ListParagraph"/>
        <w:rPr>
          <w:rFonts w:ascii="Arial" w:hAnsi="Arial" w:cs="Arial"/>
        </w:rPr>
      </w:pPr>
    </w:p>
    <w:p w14:paraId="7DD6F1D1" w14:textId="0B987948" w:rsidR="00CB2A69" w:rsidRDefault="00AD05AF" w:rsidP="00CB2A69">
      <w:pPr>
        <w:numPr>
          <w:ilvl w:val="0"/>
          <w:numId w:val="8"/>
        </w:numPr>
        <w:ind w:left="567" w:hanging="567"/>
        <w:rPr>
          <w:rFonts w:ascii="Arial" w:hAnsi="Arial" w:cs="Arial"/>
        </w:rPr>
      </w:pPr>
      <w:r>
        <w:rPr>
          <w:rFonts w:ascii="Arial" w:hAnsi="Arial" w:cs="Arial"/>
        </w:rPr>
        <w:t>To u</w:t>
      </w:r>
      <w:r w:rsidR="00CB2A69" w:rsidRPr="00CB2A69">
        <w:rPr>
          <w:rFonts w:ascii="Arial" w:hAnsi="Arial" w:cs="Arial"/>
        </w:rPr>
        <w:t>ndertake such other relevant duties as may, from time to time, be required.</w:t>
      </w:r>
    </w:p>
    <w:p w14:paraId="3A07EABE" w14:textId="292A362B" w:rsidR="00CB2A69" w:rsidRDefault="00CB2A69" w:rsidP="00CB2A69">
      <w:pPr>
        <w:pStyle w:val="ListParagraph"/>
        <w:rPr>
          <w:rFonts w:ascii="Arial" w:hAnsi="Arial" w:cs="Arial"/>
        </w:rPr>
      </w:pPr>
    </w:p>
    <w:p w14:paraId="536CDFB8" w14:textId="77777777" w:rsidR="00AD05AF" w:rsidRDefault="00AD05AF" w:rsidP="00CB2A69">
      <w:pPr>
        <w:pStyle w:val="ListParagraph"/>
        <w:rPr>
          <w:rFonts w:ascii="Arial" w:hAnsi="Arial" w:cs="Arial"/>
        </w:rPr>
      </w:pPr>
    </w:p>
    <w:p w14:paraId="35AB0472" w14:textId="77777777" w:rsidR="00AD05AF" w:rsidRPr="00162D95" w:rsidRDefault="00AD05AF" w:rsidP="00AD05AF">
      <w:pPr>
        <w:spacing w:after="200" w:line="276" w:lineRule="auto"/>
        <w:rPr>
          <w:rFonts w:ascii="Arial" w:hAnsi="Arial" w:cs="Arial"/>
          <w:b/>
          <w:i/>
        </w:rPr>
      </w:pPr>
      <w:r w:rsidRPr="00162D95">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p w14:paraId="5CC552C3" w14:textId="12CF765B" w:rsidR="00AD05AF" w:rsidRDefault="00AD05AF">
      <w:pPr>
        <w:overflowPunct/>
        <w:autoSpaceDE/>
        <w:autoSpaceDN/>
        <w:adjustRightInd/>
        <w:textAlignment w:val="auto"/>
        <w:rPr>
          <w:rFonts w:ascii="Arial" w:hAnsi="Arial" w:cs="Arial"/>
        </w:rPr>
      </w:pPr>
      <w:r>
        <w:rPr>
          <w:rFonts w:ascii="Arial" w:hAnsi="Arial" w:cs="Arial"/>
        </w:rPr>
        <w:br w:type="page"/>
      </w:r>
    </w:p>
    <w:p w14:paraId="0976151A" w14:textId="20EA20B1" w:rsidR="00FA6A04" w:rsidRPr="00302E5D" w:rsidRDefault="00FA6A04" w:rsidP="00CB2A69">
      <w:pPr>
        <w:rPr>
          <w:rFonts w:ascii="Arial" w:hAnsi="Arial" w:cs="Arial"/>
          <w:sz w:val="44"/>
        </w:rPr>
      </w:pPr>
      <w:r w:rsidRPr="00302E5D">
        <w:rPr>
          <w:rFonts w:ascii="Arial" w:hAnsi="Arial" w:cs="Arial"/>
          <w:b/>
          <w:sz w:val="44"/>
        </w:rPr>
        <w:lastRenderedPageBreak/>
        <w:t>Employee specification</w:t>
      </w:r>
    </w:p>
    <w:p w14:paraId="1214434A" w14:textId="77777777" w:rsidR="00FA6A04" w:rsidRPr="00302E5D" w:rsidRDefault="00FA6A04" w:rsidP="00FA6A04">
      <w:pPr>
        <w:rPr>
          <w:rFonts w:ascii="Arial" w:hAnsi="Arial" w:cs="Arial"/>
        </w:rPr>
      </w:pPr>
    </w:p>
    <w:tbl>
      <w:tblPr>
        <w:tblW w:w="5958" w:type="dxa"/>
        <w:tblLayout w:type="fixed"/>
        <w:tblLook w:val="0000" w:firstRow="0" w:lastRow="0" w:firstColumn="0" w:lastColumn="0" w:noHBand="0" w:noVBand="0"/>
      </w:tblPr>
      <w:tblGrid>
        <w:gridCol w:w="1843"/>
        <w:gridCol w:w="4115"/>
      </w:tblGrid>
      <w:tr w:rsidR="00097F1F" w:rsidRPr="00302E5D" w14:paraId="18F58FCC" w14:textId="77777777" w:rsidTr="00097F1F">
        <w:tc>
          <w:tcPr>
            <w:tcW w:w="1843" w:type="dxa"/>
          </w:tcPr>
          <w:p w14:paraId="2E66343E" w14:textId="6EC89191" w:rsidR="00097F1F" w:rsidRPr="00302E5D" w:rsidRDefault="00097F1F" w:rsidP="00EB3058">
            <w:pPr>
              <w:rPr>
                <w:rFonts w:ascii="Arial" w:hAnsi="Arial" w:cs="Arial"/>
                <w:b/>
              </w:rPr>
            </w:pPr>
            <w:r w:rsidRPr="00302E5D">
              <w:rPr>
                <w:rFonts w:ascii="Arial" w:hAnsi="Arial" w:cs="Arial"/>
                <w:b/>
              </w:rPr>
              <w:t>Date:</w:t>
            </w:r>
          </w:p>
        </w:tc>
        <w:tc>
          <w:tcPr>
            <w:tcW w:w="4115" w:type="dxa"/>
          </w:tcPr>
          <w:p w14:paraId="21EEF781" w14:textId="7FB81B53" w:rsidR="00097F1F" w:rsidRPr="00302E5D" w:rsidRDefault="00292389" w:rsidP="00EB3058">
            <w:pPr>
              <w:rPr>
                <w:rFonts w:ascii="Arial" w:hAnsi="Arial" w:cs="Arial"/>
                <w:b/>
              </w:rPr>
            </w:pPr>
            <w:r>
              <w:rPr>
                <w:rFonts w:ascii="Arial" w:hAnsi="Arial" w:cs="Arial"/>
              </w:rPr>
              <w:t>21st</w:t>
            </w:r>
            <w:r w:rsidR="00EC64BB">
              <w:rPr>
                <w:rFonts w:ascii="Arial" w:hAnsi="Arial" w:cs="Arial"/>
              </w:rPr>
              <w:t xml:space="preserve"> April 2026</w:t>
            </w:r>
          </w:p>
        </w:tc>
      </w:tr>
    </w:tbl>
    <w:p w14:paraId="1F9A439A" w14:textId="77777777" w:rsidR="00FA6A04" w:rsidRPr="00302E5D" w:rsidRDefault="00FA6A04" w:rsidP="00FA6A04">
      <w:pPr>
        <w:rPr>
          <w:rFonts w:ascii="Arial" w:hAnsi="Arial" w:cs="Arial"/>
        </w:rPr>
      </w:pPr>
      <w:r w:rsidRPr="00302E5D">
        <w:rPr>
          <w:rFonts w:ascii="Arial" w:hAnsi="Arial" w:cs="Arial"/>
        </w:rPr>
        <w:t>_____________________________________________________________________</w:t>
      </w:r>
    </w:p>
    <w:p w14:paraId="7C203126" w14:textId="77777777" w:rsidR="00FA6A04" w:rsidRDefault="00FA6A04" w:rsidP="00FA6A04">
      <w:pPr>
        <w:rPr>
          <w:rFonts w:ascii="Arial" w:hAnsi="Arial" w:cs="Arial"/>
        </w:rPr>
      </w:pPr>
    </w:p>
    <w:tbl>
      <w:tblPr>
        <w:tblW w:w="0" w:type="auto"/>
        <w:tblLayout w:type="fixed"/>
        <w:tblLook w:val="0000" w:firstRow="0" w:lastRow="0" w:firstColumn="0" w:lastColumn="0" w:noHBand="0" w:noVBand="0"/>
      </w:tblPr>
      <w:tblGrid>
        <w:gridCol w:w="1818"/>
        <w:gridCol w:w="7786"/>
      </w:tblGrid>
      <w:tr w:rsidR="00CB2A69" w:rsidRPr="00302E5D" w14:paraId="7F5FCAFD" w14:textId="77777777" w:rsidTr="00A327C2">
        <w:tc>
          <w:tcPr>
            <w:tcW w:w="1818" w:type="dxa"/>
          </w:tcPr>
          <w:p w14:paraId="7A0A8692" w14:textId="77777777" w:rsidR="00CB2A69" w:rsidRPr="00302E5D" w:rsidRDefault="00CB2A69" w:rsidP="00A327C2">
            <w:pPr>
              <w:rPr>
                <w:rFonts w:ascii="Arial" w:hAnsi="Arial" w:cs="Arial"/>
                <w:b/>
              </w:rPr>
            </w:pPr>
            <w:r w:rsidRPr="00302E5D">
              <w:rPr>
                <w:rFonts w:ascii="Arial" w:hAnsi="Arial" w:cs="Arial"/>
                <w:b/>
              </w:rPr>
              <w:t>Dep</w:t>
            </w:r>
            <w:r>
              <w:rPr>
                <w:rFonts w:ascii="Arial" w:hAnsi="Arial" w:cs="Arial"/>
                <w:b/>
              </w:rPr>
              <w:t>artmen</w:t>
            </w:r>
            <w:r w:rsidRPr="00302E5D">
              <w:rPr>
                <w:rFonts w:ascii="Arial" w:hAnsi="Arial" w:cs="Arial"/>
                <w:b/>
              </w:rPr>
              <w:t>t:</w:t>
            </w:r>
          </w:p>
          <w:p w14:paraId="00D99457" w14:textId="77777777" w:rsidR="00CB2A69" w:rsidRPr="00302E5D" w:rsidRDefault="00CB2A69" w:rsidP="00A327C2">
            <w:pPr>
              <w:rPr>
                <w:rFonts w:ascii="Arial" w:hAnsi="Arial" w:cs="Arial"/>
                <w:b/>
              </w:rPr>
            </w:pPr>
          </w:p>
        </w:tc>
        <w:tc>
          <w:tcPr>
            <w:tcW w:w="7786" w:type="dxa"/>
          </w:tcPr>
          <w:p w14:paraId="361C867A" w14:textId="5010E955" w:rsidR="00CB2A69" w:rsidRPr="00302E5D" w:rsidRDefault="00CB2A69" w:rsidP="00A327C2">
            <w:pPr>
              <w:rPr>
                <w:rFonts w:ascii="Arial" w:hAnsi="Arial" w:cs="Arial"/>
              </w:rPr>
            </w:pPr>
            <w:r>
              <w:rPr>
                <w:rFonts w:ascii="Arial" w:hAnsi="Arial" w:cs="Arial"/>
              </w:rPr>
              <w:t xml:space="preserve">Legal </w:t>
            </w:r>
            <w:r w:rsidR="00097F1F">
              <w:rPr>
                <w:rFonts w:ascii="Arial" w:hAnsi="Arial" w:cs="Arial"/>
              </w:rPr>
              <w:t>and</w:t>
            </w:r>
            <w:r>
              <w:rPr>
                <w:rFonts w:ascii="Arial" w:hAnsi="Arial" w:cs="Arial"/>
              </w:rPr>
              <w:t xml:space="preserve"> Civic Services </w:t>
            </w:r>
          </w:p>
        </w:tc>
      </w:tr>
      <w:tr w:rsidR="00CB2A69" w:rsidRPr="00302E5D" w14:paraId="27BC75AB" w14:textId="77777777" w:rsidTr="00A327C2">
        <w:tc>
          <w:tcPr>
            <w:tcW w:w="1818" w:type="dxa"/>
          </w:tcPr>
          <w:p w14:paraId="18FB3AF5" w14:textId="77777777" w:rsidR="00CB2A69" w:rsidRPr="00302E5D" w:rsidRDefault="00CB2A69" w:rsidP="00A327C2">
            <w:pPr>
              <w:rPr>
                <w:rFonts w:ascii="Arial" w:hAnsi="Arial" w:cs="Arial"/>
                <w:b/>
              </w:rPr>
            </w:pPr>
            <w:r w:rsidRPr="00302E5D">
              <w:rPr>
                <w:rFonts w:ascii="Arial" w:hAnsi="Arial" w:cs="Arial"/>
                <w:b/>
              </w:rPr>
              <w:t xml:space="preserve">Post </w:t>
            </w:r>
            <w:r>
              <w:rPr>
                <w:rFonts w:ascii="Arial" w:hAnsi="Arial" w:cs="Arial"/>
                <w:b/>
              </w:rPr>
              <w:t>number</w:t>
            </w:r>
            <w:r w:rsidRPr="00302E5D">
              <w:rPr>
                <w:rFonts w:ascii="Arial" w:hAnsi="Arial" w:cs="Arial"/>
                <w:b/>
              </w:rPr>
              <w:t>:</w:t>
            </w:r>
          </w:p>
          <w:p w14:paraId="791183F8" w14:textId="77777777" w:rsidR="00CB2A69" w:rsidRPr="00302E5D" w:rsidRDefault="00CB2A69" w:rsidP="00A327C2">
            <w:pPr>
              <w:rPr>
                <w:rFonts w:ascii="Arial" w:hAnsi="Arial" w:cs="Arial"/>
                <w:b/>
              </w:rPr>
            </w:pPr>
          </w:p>
        </w:tc>
        <w:tc>
          <w:tcPr>
            <w:tcW w:w="7786" w:type="dxa"/>
          </w:tcPr>
          <w:p w14:paraId="3000BF6D" w14:textId="0D8BD460" w:rsidR="00CB2A69" w:rsidRPr="00302E5D" w:rsidRDefault="00E55C2F" w:rsidP="00A327C2">
            <w:pPr>
              <w:rPr>
                <w:rFonts w:ascii="Arial" w:hAnsi="Arial" w:cs="Arial"/>
              </w:rPr>
            </w:pPr>
            <w:r>
              <w:rPr>
                <w:rFonts w:ascii="Arial" w:hAnsi="Arial" w:cs="Arial"/>
              </w:rPr>
              <w:t>LMBS011</w:t>
            </w:r>
          </w:p>
        </w:tc>
      </w:tr>
      <w:tr w:rsidR="00CB2A69" w:rsidRPr="00302E5D" w14:paraId="04EFDE72" w14:textId="77777777" w:rsidTr="00A327C2">
        <w:tc>
          <w:tcPr>
            <w:tcW w:w="1818" w:type="dxa"/>
          </w:tcPr>
          <w:p w14:paraId="03FAD606" w14:textId="77777777" w:rsidR="00CB2A69" w:rsidRPr="00302E5D" w:rsidRDefault="00CB2A69" w:rsidP="00A327C2">
            <w:pPr>
              <w:rPr>
                <w:rFonts w:ascii="Arial" w:hAnsi="Arial" w:cs="Arial"/>
                <w:b/>
              </w:rPr>
            </w:pPr>
            <w:r w:rsidRPr="00302E5D">
              <w:rPr>
                <w:rFonts w:ascii="Arial" w:hAnsi="Arial" w:cs="Arial"/>
                <w:b/>
              </w:rPr>
              <w:t>Section:</w:t>
            </w:r>
          </w:p>
          <w:p w14:paraId="48F160CC" w14:textId="77777777" w:rsidR="00CB2A69" w:rsidRPr="00302E5D" w:rsidRDefault="00CB2A69" w:rsidP="00A327C2">
            <w:pPr>
              <w:rPr>
                <w:rFonts w:ascii="Arial" w:hAnsi="Arial" w:cs="Arial"/>
                <w:b/>
              </w:rPr>
            </w:pPr>
          </w:p>
        </w:tc>
        <w:tc>
          <w:tcPr>
            <w:tcW w:w="7786" w:type="dxa"/>
          </w:tcPr>
          <w:p w14:paraId="6F1B49EC" w14:textId="77777777" w:rsidR="00CB2A69" w:rsidRPr="00302E5D" w:rsidRDefault="00CB2A69" w:rsidP="00A327C2">
            <w:pPr>
              <w:rPr>
                <w:rFonts w:ascii="Arial" w:hAnsi="Arial" w:cs="Arial"/>
              </w:rPr>
            </w:pPr>
            <w:r>
              <w:rPr>
                <w:rFonts w:ascii="Arial" w:hAnsi="Arial" w:cs="Arial"/>
                <w:szCs w:val="24"/>
              </w:rPr>
              <w:t xml:space="preserve">Office of the Lord Mayor, Protocol and Civic Engagement  </w:t>
            </w:r>
          </w:p>
        </w:tc>
      </w:tr>
      <w:tr w:rsidR="00CB2A69" w:rsidRPr="00302E5D" w14:paraId="7815064F" w14:textId="77777777" w:rsidTr="00A327C2">
        <w:tc>
          <w:tcPr>
            <w:tcW w:w="1818" w:type="dxa"/>
          </w:tcPr>
          <w:p w14:paraId="01356AB3" w14:textId="77777777" w:rsidR="00CB2A69" w:rsidRPr="00302E5D" w:rsidRDefault="00CB2A69" w:rsidP="00A327C2">
            <w:pPr>
              <w:rPr>
                <w:rFonts w:ascii="Arial" w:hAnsi="Arial" w:cs="Arial"/>
                <w:b/>
              </w:rPr>
            </w:pPr>
            <w:r w:rsidRPr="00302E5D">
              <w:rPr>
                <w:rFonts w:ascii="Arial" w:hAnsi="Arial" w:cs="Arial"/>
                <w:b/>
              </w:rPr>
              <w:t xml:space="preserve">Job </w:t>
            </w:r>
            <w:r>
              <w:rPr>
                <w:rFonts w:ascii="Arial" w:hAnsi="Arial" w:cs="Arial"/>
                <w:b/>
              </w:rPr>
              <w:t>t</w:t>
            </w:r>
            <w:r w:rsidRPr="00302E5D">
              <w:rPr>
                <w:rFonts w:ascii="Arial" w:hAnsi="Arial" w:cs="Arial"/>
                <w:b/>
              </w:rPr>
              <w:t>itle:</w:t>
            </w:r>
          </w:p>
          <w:p w14:paraId="794AF9BD" w14:textId="77777777" w:rsidR="00CB2A69" w:rsidRPr="00302E5D" w:rsidRDefault="00CB2A69" w:rsidP="00A327C2">
            <w:pPr>
              <w:rPr>
                <w:rFonts w:ascii="Arial" w:hAnsi="Arial" w:cs="Arial"/>
                <w:b/>
              </w:rPr>
            </w:pPr>
          </w:p>
        </w:tc>
        <w:tc>
          <w:tcPr>
            <w:tcW w:w="7786" w:type="dxa"/>
          </w:tcPr>
          <w:p w14:paraId="4C5BC803" w14:textId="7AE564E8" w:rsidR="00CB2A69" w:rsidRPr="00302E5D" w:rsidRDefault="00CB2A69" w:rsidP="00A327C2">
            <w:pPr>
              <w:rPr>
                <w:rFonts w:ascii="Arial" w:hAnsi="Arial" w:cs="Arial"/>
              </w:rPr>
            </w:pPr>
            <w:r>
              <w:rPr>
                <w:rFonts w:ascii="Arial" w:hAnsi="Arial" w:cs="Arial"/>
                <w:b/>
              </w:rPr>
              <w:t>Civic</w:t>
            </w:r>
            <w:r w:rsidRPr="00302E5D">
              <w:rPr>
                <w:rFonts w:ascii="Arial" w:hAnsi="Arial" w:cs="Arial"/>
                <w:b/>
              </w:rPr>
              <w:t xml:space="preserve"> Attendant</w:t>
            </w:r>
            <w:r w:rsidR="00995587">
              <w:rPr>
                <w:rFonts w:ascii="Arial" w:hAnsi="Arial" w:cs="Arial"/>
                <w:b/>
              </w:rPr>
              <w:t xml:space="preserve"> – Casual Pool</w:t>
            </w:r>
          </w:p>
        </w:tc>
      </w:tr>
      <w:tr w:rsidR="00CB2A69" w:rsidRPr="00302E5D" w14:paraId="5B0C0864" w14:textId="77777777" w:rsidTr="00A327C2">
        <w:tc>
          <w:tcPr>
            <w:tcW w:w="1818" w:type="dxa"/>
          </w:tcPr>
          <w:p w14:paraId="59A00221" w14:textId="77777777" w:rsidR="00CB2A69" w:rsidRPr="00302E5D" w:rsidRDefault="00CB2A69" w:rsidP="00A327C2">
            <w:pPr>
              <w:rPr>
                <w:rFonts w:ascii="Arial" w:hAnsi="Arial" w:cs="Arial"/>
                <w:b/>
              </w:rPr>
            </w:pPr>
            <w:r w:rsidRPr="00302E5D">
              <w:rPr>
                <w:rFonts w:ascii="Arial" w:hAnsi="Arial" w:cs="Arial"/>
                <w:b/>
              </w:rPr>
              <w:t>Grade:</w:t>
            </w:r>
          </w:p>
          <w:p w14:paraId="6A7E8886" w14:textId="77777777" w:rsidR="00CB2A69" w:rsidRPr="00302E5D" w:rsidRDefault="00CB2A69" w:rsidP="00A327C2">
            <w:pPr>
              <w:rPr>
                <w:rFonts w:ascii="Arial" w:hAnsi="Arial" w:cs="Arial"/>
                <w:b/>
              </w:rPr>
            </w:pPr>
          </w:p>
        </w:tc>
        <w:tc>
          <w:tcPr>
            <w:tcW w:w="7786" w:type="dxa"/>
          </w:tcPr>
          <w:p w14:paraId="13486309" w14:textId="72C09684" w:rsidR="00CB2A69" w:rsidRPr="00302E5D" w:rsidRDefault="007C2C05" w:rsidP="00A327C2">
            <w:pPr>
              <w:rPr>
                <w:rFonts w:ascii="Arial" w:hAnsi="Arial" w:cs="Arial"/>
              </w:rPr>
            </w:pPr>
            <w:r>
              <w:rPr>
                <w:rFonts w:ascii="Arial" w:hAnsi="Arial" w:cs="Arial"/>
              </w:rPr>
              <w:t xml:space="preserve">Grade 2 </w:t>
            </w:r>
          </w:p>
        </w:tc>
      </w:tr>
    </w:tbl>
    <w:p w14:paraId="77AAC00A" w14:textId="77777777" w:rsidR="00CB2A69" w:rsidRDefault="00FA6A04" w:rsidP="00346B25">
      <w:pPr>
        <w:rPr>
          <w:rFonts w:ascii="Arial" w:hAnsi="Arial" w:cs="Arial"/>
          <w:b/>
          <w:sz w:val="28"/>
          <w:szCs w:val="28"/>
        </w:rPr>
      </w:pPr>
      <w:r w:rsidRPr="00302E5D">
        <w:rPr>
          <w:rFonts w:ascii="Arial" w:hAnsi="Arial" w:cs="Arial"/>
        </w:rPr>
        <w:t>_____________________________________________________________________</w:t>
      </w:r>
      <w:r w:rsidR="00346B25" w:rsidRPr="00346B25">
        <w:rPr>
          <w:rFonts w:ascii="Arial" w:hAnsi="Arial" w:cs="Arial"/>
          <w:b/>
          <w:sz w:val="28"/>
          <w:szCs w:val="28"/>
        </w:rPr>
        <w:t xml:space="preserve"> </w:t>
      </w:r>
    </w:p>
    <w:p w14:paraId="6C96260F" w14:textId="77777777" w:rsidR="00CB2A69" w:rsidRDefault="00CB2A69" w:rsidP="00346B25">
      <w:pPr>
        <w:rPr>
          <w:rFonts w:ascii="Arial" w:hAnsi="Arial" w:cs="Arial"/>
          <w:b/>
          <w:sz w:val="28"/>
          <w:szCs w:val="28"/>
        </w:rPr>
      </w:pPr>
    </w:p>
    <w:p w14:paraId="573EF2FA" w14:textId="77777777" w:rsidR="00346B25" w:rsidRPr="00C85E76" w:rsidRDefault="00346B25" w:rsidP="00346B25">
      <w:pPr>
        <w:rPr>
          <w:rFonts w:ascii="Arial" w:hAnsi="Arial" w:cs="Arial"/>
          <w:b/>
          <w:sz w:val="28"/>
          <w:szCs w:val="28"/>
        </w:rPr>
      </w:pPr>
      <w:r w:rsidRPr="00C85E76">
        <w:rPr>
          <w:rFonts w:ascii="Arial" w:hAnsi="Arial" w:cs="Arial"/>
          <w:b/>
          <w:sz w:val="28"/>
          <w:szCs w:val="28"/>
        </w:rPr>
        <w:t>Essential criteria</w:t>
      </w:r>
    </w:p>
    <w:p w14:paraId="39DED992" w14:textId="77777777" w:rsidR="00346B25" w:rsidRPr="00FA6A04" w:rsidRDefault="00346B25" w:rsidP="00346B25">
      <w:pPr>
        <w:spacing w:line="200" w:lineRule="exact"/>
        <w:rPr>
          <w:rFonts w:ascii="Arial" w:hAnsi="Arial" w:cs="Arial"/>
          <w:sz w:val="22"/>
          <w:szCs w:val="22"/>
        </w:rPr>
      </w:pPr>
    </w:p>
    <w:p w14:paraId="354D75F4" w14:textId="77777777" w:rsidR="00346B25" w:rsidRPr="00C85E76" w:rsidRDefault="00346B25" w:rsidP="00346B25">
      <w:pPr>
        <w:spacing w:before="19"/>
        <w:ind w:right="-20"/>
        <w:rPr>
          <w:rFonts w:ascii="Arial" w:hAnsi="Arial" w:cs="Arial"/>
          <w:sz w:val="28"/>
          <w:szCs w:val="28"/>
        </w:rPr>
      </w:pPr>
      <w:r>
        <w:rPr>
          <w:rFonts w:ascii="Arial" w:hAnsi="Arial" w:cs="Arial"/>
          <w:b/>
          <w:bCs/>
          <w:sz w:val="28"/>
          <w:szCs w:val="28"/>
        </w:rPr>
        <w:t>E</w:t>
      </w:r>
      <w:r w:rsidRPr="00C85E76">
        <w:rPr>
          <w:rFonts w:ascii="Arial" w:hAnsi="Arial" w:cs="Arial"/>
          <w:b/>
          <w:bCs/>
          <w:sz w:val="28"/>
          <w:szCs w:val="28"/>
        </w:rPr>
        <w:t>xperience</w:t>
      </w:r>
    </w:p>
    <w:p w14:paraId="77B2E927" w14:textId="77777777" w:rsidR="00346B25" w:rsidRPr="00FA6A04" w:rsidRDefault="00346B25" w:rsidP="00346B25">
      <w:pPr>
        <w:spacing w:before="15" w:line="260" w:lineRule="exact"/>
        <w:rPr>
          <w:rFonts w:ascii="Arial" w:hAnsi="Arial" w:cs="Arial"/>
          <w:sz w:val="22"/>
          <w:szCs w:val="22"/>
        </w:rPr>
      </w:pPr>
    </w:p>
    <w:p w14:paraId="25A7835E" w14:textId="77777777" w:rsidR="00346B25" w:rsidRDefault="00346B25" w:rsidP="00346B25">
      <w:pPr>
        <w:ind w:right="-20"/>
        <w:rPr>
          <w:rFonts w:ascii="Arial" w:hAnsi="Arial" w:cs="Arial"/>
          <w:sz w:val="22"/>
          <w:szCs w:val="22"/>
        </w:rPr>
      </w:pPr>
      <w:r w:rsidRPr="00FA6A04">
        <w:rPr>
          <w:rFonts w:ascii="Arial" w:hAnsi="Arial" w:cs="Arial"/>
          <w:sz w:val="22"/>
          <w:szCs w:val="22"/>
        </w:rPr>
        <w:t xml:space="preserve">Applicants </w:t>
      </w:r>
      <w:r w:rsidRPr="00FA6A04">
        <w:rPr>
          <w:rFonts w:ascii="Arial" w:hAnsi="Arial" w:cs="Arial"/>
          <w:b/>
          <w:sz w:val="22"/>
          <w:szCs w:val="22"/>
        </w:rPr>
        <w:t>must</w:t>
      </w:r>
      <w:r w:rsidRPr="00FA6A04">
        <w:rPr>
          <w:rFonts w:ascii="Arial" w:hAnsi="Arial" w:cs="Arial"/>
          <w:sz w:val="22"/>
          <w:szCs w:val="22"/>
        </w:rPr>
        <w:t>, as at the closing date for receipt of applications, be able to demonstrate on the applica</w:t>
      </w:r>
      <w:r w:rsidRPr="00FA6A04">
        <w:rPr>
          <w:rFonts w:ascii="Arial" w:hAnsi="Arial" w:cs="Arial"/>
          <w:spacing w:val="1"/>
          <w:sz w:val="22"/>
          <w:szCs w:val="22"/>
        </w:rPr>
        <w:t>t</w:t>
      </w:r>
      <w:r w:rsidRPr="00FA6A04">
        <w:rPr>
          <w:rFonts w:ascii="Arial" w:hAnsi="Arial" w:cs="Arial"/>
          <w:sz w:val="22"/>
          <w:szCs w:val="22"/>
        </w:rPr>
        <w:t xml:space="preserve">ion form, by providing personal and specific examples, </w:t>
      </w:r>
      <w:r>
        <w:rPr>
          <w:rFonts w:ascii="Arial" w:hAnsi="Arial" w:cs="Arial"/>
          <w:sz w:val="22"/>
          <w:szCs w:val="22"/>
        </w:rPr>
        <w:t xml:space="preserve">at least </w:t>
      </w:r>
      <w:r w:rsidRPr="00FA6A04">
        <w:rPr>
          <w:rFonts w:ascii="Arial" w:hAnsi="Arial" w:cs="Arial"/>
          <w:sz w:val="22"/>
          <w:szCs w:val="22"/>
        </w:rPr>
        <w:t>one year’s relevant</w:t>
      </w:r>
      <w:r w:rsidRPr="00FA6A04">
        <w:rPr>
          <w:rFonts w:ascii="Arial" w:hAnsi="Arial" w:cs="Arial"/>
          <w:spacing w:val="-1"/>
          <w:sz w:val="22"/>
          <w:szCs w:val="22"/>
        </w:rPr>
        <w:t xml:space="preserve"> </w:t>
      </w:r>
      <w:r w:rsidRPr="00FA6A04">
        <w:rPr>
          <w:rFonts w:ascii="Arial" w:hAnsi="Arial" w:cs="Arial"/>
          <w:sz w:val="22"/>
          <w:szCs w:val="22"/>
        </w:rPr>
        <w:t xml:space="preserve">experience </w:t>
      </w:r>
      <w:r>
        <w:rPr>
          <w:rFonts w:ascii="Arial" w:hAnsi="Arial" w:cs="Arial"/>
          <w:sz w:val="22"/>
          <w:szCs w:val="22"/>
        </w:rPr>
        <w:t>in each of the following three areas:</w:t>
      </w:r>
    </w:p>
    <w:p w14:paraId="26676CEA" w14:textId="77777777" w:rsidR="00346B25" w:rsidRPr="00FA6A04" w:rsidRDefault="00346B25" w:rsidP="00346B25">
      <w:pPr>
        <w:ind w:left="360" w:right="-20"/>
        <w:rPr>
          <w:rFonts w:ascii="Arial" w:hAnsi="Arial" w:cs="Arial"/>
          <w:sz w:val="22"/>
          <w:szCs w:val="22"/>
        </w:rPr>
      </w:pPr>
    </w:p>
    <w:p w14:paraId="2F6BE8B4" w14:textId="6E2B43BC" w:rsidR="009B0B29" w:rsidRPr="009B0B29" w:rsidRDefault="009B0B29" w:rsidP="009B0B29">
      <w:pPr>
        <w:pStyle w:val="ListParagraph"/>
        <w:numPr>
          <w:ilvl w:val="0"/>
          <w:numId w:val="17"/>
        </w:numPr>
        <w:ind w:left="426" w:right="-20" w:hanging="426"/>
        <w:rPr>
          <w:rFonts w:ascii="Arial" w:hAnsi="Arial" w:cs="Arial"/>
          <w:sz w:val="22"/>
          <w:szCs w:val="22"/>
        </w:rPr>
      </w:pPr>
      <w:r>
        <w:rPr>
          <w:rFonts w:ascii="Arial" w:hAnsi="Arial" w:cs="Arial"/>
          <w:sz w:val="22"/>
          <w:szCs w:val="22"/>
        </w:rPr>
        <w:t>providing a service to elected representatives, board members or se</w:t>
      </w:r>
      <w:r w:rsidRPr="00FA6A04">
        <w:rPr>
          <w:rFonts w:ascii="Arial" w:hAnsi="Arial" w:cs="Arial"/>
          <w:sz w:val="22"/>
          <w:szCs w:val="22"/>
        </w:rPr>
        <w:t xml:space="preserve">nior management, on a </w:t>
      </w:r>
      <w:r w:rsidRPr="009B0B29">
        <w:rPr>
          <w:rFonts w:ascii="Arial" w:hAnsi="Arial" w:cs="Arial"/>
          <w:sz w:val="22"/>
          <w:szCs w:val="22"/>
        </w:rPr>
        <w:t>face-to-face basis, while maintaining strict confidentiality</w:t>
      </w:r>
      <w:r>
        <w:rPr>
          <w:rFonts w:ascii="Arial" w:hAnsi="Arial" w:cs="Arial"/>
          <w:sz w:val="22"/>
          <w:szCs w:val="22"/>
        </w:rPr>
        <w:t>;</w:t>
      </w:r>
      <w:r w:rsidRPr="009B0B29">
        <w:rPr>
          <w:rFonts w:ascii="Arial" w:hAnsi="Arial" w:cs="Arial"/>
          <w:sz w:val="22"/>
          <w:szCs w:val="22"/>
        </w:rPr>
        <w:t xml:space="preserve"> </w:t>
      </w:r>
    </w:p>
    <w:p w14:paraId="68CA1696" w14:textId="3B9CA2BD" w:rsidR="00346B25" w:rsidRPr="00FA6A04" w:rsidRDefault="00346B25" w:rsidP="009B0B29">
      <w:pPr>
        <w:pStyle w:val="ListParagraph"/>
        <w:numPr>
          <w:ilvl w:val="0"/>
          <w:numId w:val="17"/>
        </w:numPr>
        <w:ind w:left="426" w:right="-20" w:hanging="426"/>
        <w:rPr>
          <w:rFonts w:ascii="Arial" w:hAnsi="Arial" w:cs="Arial"/>
          <w:sz w:val="22"/>
          <w:szCs w:val="22"/>
        </w:rPr>
      </w:pPr>
      <w:r w:rsidRPr="00FA6A04">
        <w:rPr>
          <w:rFonts w:ascii="Arial" w:hAnsi="Arial" w:cs="Arial"/>
          <w:sz w:val="22"/>
          <w:szCs w:val="22"/>
        </w:rPr>
        <w:t>providing a</w:t>
      </w:r>
      <w:r w:rsidR="009B0B29">
        <w:rPr>
          <w:rFonts w:ascii="Arial" w:hAnsi="Arial" w:cs="Arial"/>
          <w:sz w:val="22"/>
          <w:szCs w:val="22"/>
        </w:rPr>
        <w:t xml:space="preserve"> high-quality</w:t>
      </w:r>
      <w:r w:rsidRPr="00FA6A04">
        <w:rPr>
          <w:rFonts w:ascii="Arial" w:hAnsi="Arial" w:cs="Arial"/>
          <w:sz w:val="22"/>
          <w:szCs w:val="22"/>
        </w:rPr>
        <w:t xml:space="preserve"> </w:t>
      </w:r>
      <w:r w:rsidR="009B0B29">
        <w:rPr>
          <w:rFonts w:ascii="Arial" w:hAnsi="Arial" w:cs="Arial"/>
          <w:sz w:val="22"/>
          <w:szCs w:val="22"/>
        </w:rPr>
        <w:t xml:space="preserve">hospitality </w:t>
      </w:r>
      <w:r w:rsidRPr="00FA6A04">
        <w:rPr>
          <w:rFonts w:ascii="Arial" w:hAnsi="Arial" w:cs="Arial"/>
          <w:sz w:val="22"/>
          <w:szCs w:val="22"/>
        </w:rPr>
        <w:t xml:space="preserve">service </w:t>
      </w:r>
      <w:r>
        <w:rPr>
          <w:rFonts w:ascii="Arial" w:hAnsi="Arial" w:cs="Arial"/>
          <w:sz w:val="22"/>
          <w:szCs w:val="22"/>
        </w:rPr>
        <w:t>for</w:t>
      </w:r>
      <w:r w:rsidRPr="00FA6A04">
        <w:rPr>
          <w:rFonts w:ascii="Arial" w:hAnsi="Arial" w:cs="Arial"/>
          <w:sz w:val="22"/>
          <w:szCs w:val="22"/>
        </w:rPr>
        <w:t xml:space="preserve"> </w:t>
      </w:r>
      <w:r>
        <w:rPr>
          <w:rFonts w:ascii="Arial" w:hAnsi="Arial" w:cs="Arial"/>
          <w:sz w:val="22"/>
          <w:szCs w:val="22"/>
        </w:rPr>
        <w:t xml:space="preserve">meetings or </w:t>
      </w:r>
      <w:r w:rsidRPr="00FA6A04">
        <w:rPr>
          <w:rFonts w:ascii="Arial" w:hAnsi="Arial" w:cs="Arial"/>
          <w:sz w:val="22"/>
          <w:szCs w:val="22"/>
        </w:rPr>
        <w:t>events;</w:t>
      </w:r>
      <w:r w:rsidR="009B0B29">
        <w:rPr>
          <w:rFonts w:ascii="Arial" w:hAnsi="Arial" w:cs="Arial"/>
          <w:sz w:val="22"/>
          <w:szCs w:val="22"/>
        </w:rPr>
        <w:t xml:space="preserve"> and</w:t>
      </w:r>
    </w:p>
    <w:p w14:paraId="2BD16092" w14:textId="6FE69235" w:rsidR="00346B25" w:rsidRPr="00FA6A04" w:rsidRDefault="00346B25" w:rsidP="00AD05AF">
      <w:pPr>
        <w:pStyle w:val="ListParagraph"/>
        <w:numPr>
          <w:ilvl w:val="0"/>
          <w:numId w:val="17"/>
        </w:numPr>
        <w:ind w:left="426" w:right="-20" w:hanging="426"/>
        <w:rPr>
          <w:rFonts w:ascii="Arial" w:hAnsi="Arial" w:cs="Arial"/>
          <w:sz w:val="22"/>
          <w:szCs w:val="22"/>
        </w:rPr>
      </w:pPr>
      <w:r w:rsidRPr="00FA6A04">
        <w:rPr>
          <w:rFonts w:ascii="Arial" w:hAnsi="Arial" w:cs="Arial"/>
          <w:sz w:val="22"/>
          <w:szCs w:val="22"/>
        </w:rPr>
        <w:t>undertaking</w:t>
      </w:r>
      <w:r>
        <w:rPr>
          <w:rFonts w:ascii="Arial" w:hAnsi="Arial" w:cs="Arial"/>
          <w:sz w:val="22"/>
          <w:szCs w:val="22"/>
        </w:rPr>
        <w:t xml:space="preserve"> administrative, cash handling and </w:t>
      </w:r>
      <w:r w:rsidRPr="00FA6A04">
        <w:rPr>
          <w:rFonts w:ascii="Arial" w:hAnsi="Arial" w:cs="Arial"/>
          <w:sz w:val="22"/>
          <w:szCs w:val="22"/>
        </w:rPr>
        <w:t xml:space="preserve">light cleaning </w:t>
      </w:r>
      <w:r>
        <w:rPr>
          <w:rFonts w:ascii="Arial" w:hAnsi="Arial" w:cs="Arial"/>
          <w:sz w:val="22"/>
          <w:szCs w:val="22"/>
        </w:rPr>
        <w:t>duties</w:t>
      </w:r>
      <w:r w:rsidR="009B0B29">
        <w:rPr>
          <w:rFonts w:ascii="Arial" w:hAnsi="Arial" w:cs="Arial"/>
          <w:sz w:val="22"/>
          <w:szCs w:val="22"/>
        </w:rPr>
        <w:t>.</w:t>
      </w:r>
    </w:p>
    <w:p w14:paraId="35A489D7" w14:textId="031C07DA" w:rsidR="00346B25" w:rsidRDefault="00346B25" w:rsidP="009B0B29">
      <w:pPr>
        <w:tabs>
          <w:tab w:val="left" w:pos="1418"/>
        </w:tabs>
        <w:ind w:right="-20"/>
        <w:rPr>
          <w:rFonts w:ascii="Arial" w:hAnsi="Arial" w:cs="Arial"/>
          <w:sz w:val="22"/>
          <w:szCs w:val="22"/>
        </w:rPr>
      </w:pPr>
    </w:p>
    <w:p w14:paraId="3E10BE23" w14:textId="77777777" w:rsidR="000A5D28" w:rsidRDefault="000A5D28" w:rsidP="009B0B29">
      <w:pPr>
        <w:tabs>
          <w:tab w:val="left" w:pos="1418"/>
        </w:tabs>
        <w:ind w:right="-20"/>
        <w:rPr>
          <w:rFonts w:ascii="Arial" w:hAnsi="Arial" w:cs="Arial"/>
          <w:sz w:val="22"/>
          <w:szCs w:val="22"/>
        </w:rPr>
      </w:pPr>
    </w:p>
    <w:p w14:paraId="5AA8C295" w14:textId="7F220808" w:rsidR="000A5D28" w:rsidRPr="00C85E76" w:rsidRDefault="000A5D28" w:rsidP="000A5D28">
      <w:pPr>
        <w:ind w:right="-20"/>
        <w:rPr>
          <w:rFonts w:ascii="Arial" w:hAnsi="Arial" w:cs="Arial"/>
          <w:b/>
          <w:sz w:val="28"/>
          <w:szCs w:val="28"/>
        </w:rPr>
      </w:pPr>
      <w:r>
        <w:rPr>
          <w:rFonts w:ascii="Arial" w:hAnsi="Arial" w:cs="Arial"/>
          <w:b/>
          <w:sz w:val="28"/>
          <w:szCs w:val="28"/>
        </w:rPr>
        <w:t>Desirable</w:t>
      </w:r>
      <w:r w:rsidRPr="00C85E76">
        <w:rPr>
          <w:rFonts w:ascii="Arial" w:hAnsi="Arial" w:cs="Arial"/>
          <w:b/>
          <w:sz w:val="28"/>
          <w:szCs w:val="28"/>
        </w:rPr>
        <w:t xml:space="preserve"> criteria</w:t>
      </w:r>
    </w:p>
    <w:p w14:paraId="173DB59C" w14:textId="77777777" w:rsidR="000A5D28" w:rsidRPr="00FA6A04" w:rsidRDefault="000A5D28" w:rsidP="000A5D28">
      <w:pPr>
        <w:spacing w:before="15" w:line="260" w:lineRule="exact"/>
        <w:rPr>
          <w:rFonts w:ascii="Arial" w:hAnsi="Arial" w:cs="Arial"/>
          <w:sz w:val="22"/>
          <w:szCs w:val="22"/>
        </w:rPr>
      </w:pPr>
    </w:p>
    <w:p w14:paraId="356CCF3B" w14:textId="77777777" w:rsidR="000A5D28" w:rsidRDefault="000A5D28" w:rsidP="000A5D28">
      <w:pPr>
        <w:ind w:right="118"/>
        <w:rPr>
          <w:rFonts w:ascii="Arial" w:hAnsi="Arial" w:cs="Arial"/>
          <w:sz w:val="22"/>
          <w:szCs w:val="22"/>
        </w:rPr>
      </w:pPr>
      <w:r w:rsidRPr="00FA6A04">
        <w:rPr>
          <w:rFonts w:ascii="Arial" w:hAnsi="Arial" w:cs="Arial"/>
          <w:sz w:val="22"/>
          <w:szCs w:val="22"/>
        </w:rPr>
        <w:t xml:space="preserve">In addition to the above experience, Belfast City Council reserves the right to shortlist only those </w:t>
      </w:r>
      <w:r>
        <w:rPr>
          <w:rFonts w:ascii="Arial" w:hAnsi="Arial" w:cs="Arial"/>
          <w:sz w:val="22"/>
          <w:szCs w:val="22"/>
        </w:rPr>
        <w:t xml:space="preserve">applicants </w:t>
      </w:r>
      <w:r w:rsidRPr="00FA6A04">
        <w:rPr>
          <w:rFonts w:ascii="Arial" w:hAnsi="Arial" w:cs="Arial"/>
          <w:spacing w:val="-2"/>
          <w:sz w:val="22"/>
          <w:szCs w:val="22"/>
        </w:rPr>
        <w:t>w</w:t>
      </w:r>
      <w:r w:rsidRPr="00FA6A04">
        <w:rPr>
          <w:rFonts w:ascii="Arial" w:hAnsi="Arial" w:cs="Arial"/>
          <w:sz w:val="22"/>
          <w:szCs w:val="22"/>
        </w:rPr>
        <w:t>ho can demonstrate, by providing personal and specific ex</w:t>
      </w:r>
      <w:r>
        <w:rPr>
          <w:rFonts w:ascii="Arial" w:hAnsi="Arial" w:cs="Arial"/>
          <w:sz w:val="22"/>
          <w:szCs w:val="22"/>
        </w:rPr>
        <w:t>amples on the application form:</w:t>
      </w:r>
    </w:p>
    <w:p w14:paraId="2A56CEB2" w14:textId="77777777" w:rsidR="000A5D28" w:rsidRPr="00FA6A04" w:rsidRDefault="000A5D28" w:rsidP="000A5D28">
      <w:pPr>
        <w:ind w:right="118"/>
        <w:rPr>
          <w:rFonts w:ascii="Arial" w:hAnsi="Arial" w:cs="Arial"/>
          <w:sz w:val="22"/>
          <w:szCs w:val="22"/>
        </w:rPr>
      </w:pPr>
    </w:p>
    <w:p w14:paraId="3DFEC816" w14:textId="579B25E6" w:rsidR="000A5D28" w:rsidRPr="00714CFF" w:rsidRDefault="000A5D28" w:rsidP="00714CFF">
      <w:pPr>
        <w:pStyle w:val="ListParagraph"/>
        <w:numPr>
          <w:ilvl w:val="0"/>
          <w:numId w:val="16"/>
        </w:numPr>
        <w:ind w:left="426" w:right="118" w:hanging="426"/>
        <w:rPr>
          <w:rFonts w:ascii="Arial" w:hAnsi="Arial" w:cs="Arial"/>
          <w:sz w:val="22"/>
          <w:szCs w:val="22"/>
        </w:rPr>
      </w:pPr>
      <w:r w:rsidRPr="00FA6A04">
        <w:rPr>
          <w:rFonts w:ascii="Arial" w:hAnsi="Arial" w:cs="Arial"/>
          <w:sz w:val="22"/>
          <w:szCs w:val="22"/>
        </w:rPr>
        <w:t xml:space="preserve">in the first instance, </w:t>
      </w:r>
      <w:r>
        <w:rPr>
          <w:rFonts w:ascii="Arial" w:hAnsi="Arial" w:cs="Arial"/>
          <w:sz w:val="22"/>
          <w:szCs w:val="22"/>
        </w:rPr>
        <w:t>at least two years’</w:t>
      </w:r>
      <w:r w:rsidRPr="00FA6A04">
        <w:rPr>
          <w:rFonts w:ascii="Arial" w:hAnsi="Arial" w:cs="Arial"/>
          <w:sz w:val="22"/>
          <w:szCs w:val="22"/>
        </w:rPr>
        <w:t xml:space="preserve"> </w:t>
      </w:r>
      <w:r>
        <w:rPr>
          <w:rFonts w:ascii="Arial" w:hAnsi="Arial" w:cs="Arial"/>
          <w:sz w:val="22"/>
          <w:szCs w:val="22"/>
        </w:rPr>
        <w:t xml:space="preserve">relevant </w:t>
      </w:r>
      <w:r w:rsidRPr="00FA6A04">
        <w:rPr>
          <w:rFonts w:ascii="Arial" w:hAnsi="Arial" w:cs="Arial"/>
          <w:sz w:val="22"/>
          <w:szCs w:val="22"/>
        </w:rPr>
        <w:t>experience in</w:t>
      </w:r>
      <w:r>
        <w:rPr>
          <w:rFonts w:ascii="Arial" w:hAnsi="Arial" w:cs="Arial"/>
          <w:sz w:val="22"/>
          <w:szCs w:val="22"/>
        </w:rPr>
        <w:t xml:space="preserve"> each of the three</w:t>
      </w:r>
      <w:r w:rsidRPr="00FA6A04">
        <w:rPr>
          <w:rFonts w:ascii="Arial" w:hAnsi="Arial" w:cs="Arial"/>
          <w:sz w:val="22"/>
          <w:szCs w:val="22"/>
        </w:rPr>
        <w:t xml:space="preserve"> </w:t>
      </w:r>
      <w:r>
        <w:rPr>
          <w:rFonts w:ascii="Arial" w:hAnsi="Arial" w:cs="Arial"/>
          <w:sz w:val="22"/>
          <w:szCs w:val="22"/>
        </w:rPr>
        <w:t xml:space="preserve">aforementioned </w:t>
      </w:r>
      <w:r w:rsidRPr="00FA6A04">
        <w:rPr>
          <w:rFonts w:ascii="Arial" w:hAnsi="Arial" w:cs="Arial"/>
          <w:sz w:val="22"/>
          <w:szCs w:val="22"/>
        </w:rPr>
        <w:t xml:space="preserve">areas; </w:t>
      </w:r>
      <w:r w:rsidRPr="00595816">
        <w:rPr>
          <w:rFonts w:ascii="Arial" w:hAnsi="Arial" w:cs="Arial"/>
          <w:b/>
          <w:sz w:val="22"/>
          <w:szCs w:val="22"/>
        </w:rPr>
        <w:t>and</w:t>
      </w:r>
      <w:r w:rsidRPr="00714CFF">
        <w:rPr>
          <w:rFonts w:ascii="Arial" w:hAnsi="Arial" w:cs="Arial"/>
          <w:sz w:val="22"/>
          <w:szCs w:val="22"/>
        </w:rPr>
        <w:t xml:space="preserve">in the second instance, </w:t>
      </w:r>
      <w:r>
        <w:rPr>
          <w:rFonts w:ascii="Arial" w:hAnsi="Arial" w:cs="Arial"/>
          <w:sz w:val="22"/>
          <w:szCs w:val="22"/>
        </w:rPr>
        <w:t xml:space="preserve">(d) </w:t>
      </w:r>
      <w:r w:rsidRPr="00714CFF">
        <w:rPr>
          <w:rFonts w:ascii="Arial" w:hAnsi="Arial" w:cs="Arial"/>
          <w:sz w:val="22"/>
          <w:szCs w:val="22"/>
        </w:rPr>
        <w:t>experience of working in a political or sensitive environment.</w:t>
      </w:r>
    </w:p>
    <w:p w14:paraId="0448C5CA" w14:textId="77777777" w:rsidR="00346B25" w:rsidRPr="00FA6A04" w:rsidRDefault="00346B25" w:rsidP="00346B25">
      <w:pPr>
        <w:spacing w:before="34"/>
        <w:ind w:right="96"/>
        <w:rPr>
          <w:rFonts w:ascii="Arial" w:hAnsi="Arial" w:cs="Arial"/>
          <w:sz w:val="22"/>
          <w:szCs w:val="22"/>
        </w:rPr>
      </w:pPr>
    </w:p>
    <w:p w14:paraId="76D89133" w14:textId="77777777" w:rsidR="00346B25" w:rsidRPr="00C85E76" w:rsidRDefault="00346B25" w:rsidP="00346B25">
      <w:pPr>
        <w:rPr>
          <w:rFonts w:ascii="Arial" w:hAnsi="Arial" w:cs="Arial"/>
          <w:b/>
          <w:bCs/>
          <w:sz w:val="28"/>
          <w:szCs w:val="28"/>
        </w:rPr>
      </w:pPr>
      <w:r w:rsidRPr="00C85E76">
        <w:rPr>
          <w:rFonts w:ascii="Arial" w:hAnsi="Arial" w:cs="Arial"/>
          <w:b/>
          <w:bCs/>
          <w:sz w:val="28"/>
          <w:szCs w:val="28"/>
        </w:rPr>
        <w:t>Special skills and attributes</w:t>
      </w:r>
    </w:p>
    <w:p w14:paraId="6D4741EB" w14:textId="77777777" w:rsidR="00346B25" w:rsidRPr="00FA6A04" w:rsidRDefault="00346B25" w:rsidP="00346B25">
      <w:pPr>
        <w:rPr>
          <w:rFonts w:ascii="Arial" w:hAnsi="Arial" w:cs="Arial"/>
          <w:sz w:val="22"/>
          <w:szCs w:val="22"/>
        </w:rPr>
      </w:pPr>
    </w:p>
    <w:p w14:paraId="61B8BFE4" w14:textId="77777777" w:rsidR="00346B25" w:rsidRDefault="00346B25" w:rsidP="00346B25">
      <w:pPr>
        <w:spacing w:before="29"/>
        <w:ind w:right="485"/>
        <w:rPr>
          <w:rFonts w:ascii="Arial" w:hAnsi="Arial" w:cs="Arial"/>
          <w:sz w:val="22"/>
          <w:szCs w:val="22"/>
        </w:rPr>
      </w:pPr>
      <w:r w:rsidRPr="00FA6A04">
        <w:rPr>
          <w:rFonts w:ascii="Arial" w:hAnsi="Arial" w:cs="Arial"/>
          <w:sz w:val="22"/>
          <w:szCs w:val="22"/>
        </w:rPr>
        <w:t>Applicants should be able to demonstrate evidence of the following special skills and attributes which may be tested at interview:</w:t>
      </w:r>
    </w:p>
    <w:p w14:paraId="07A680D9" w14:textId="77777777" w:rsidR="00346B25" w:rsidRPr="00FA6A04" w:rsidRDefault="00346B25" w:rsidP="00346B25">
      <w:pPr>
        <w:spacing w:before="29"/>
        <w:ind w:right="485"/>
        <w:rPr>
          <w:rFonts w:ascii="Arial" w:hAnsi="Arial" w:cs="Arial"/>
          <w:sz w:val="22"/>
          <w:szCs w:val="22"/>
        </w:rPr>
      </w:pPr>
    </w:p>
    <w:p w14:paraId="19A9B158" w14:textId="77777777" w:rsidR="00346B25" w:rsidRDefault="00346B25" w:rsidP="00346B25">
      <w:pPr>
        <w:pStyle w:val="ListParagraph"/>
        <w:spacing w:before="29"/>
        <w:ind w:left="0" w:right="485"/>
        <w:rPr>
          <w:rFonts w:ascii="Arial" w:hAnsi="Arial" w:cs="Arial"/>
          <w:sz w:val="22"/>
          <w:szCs w:val="22"/>
        </w:rPr>
      </w:pPr>
      <w:r w:rsidRPr="00143212">
        <w:rPr>
          <w:rFonts w:ascii="Arial" w:hAnsi="Arial" w:cs="Arial"/>
          <w:b/>
          <w:sz w:val="22"/>
          <w:szCs w:val="22"/>
        </w:rPr>
        <w:t>Communication skills:</w:t>
      </w:r>
      <w:r w:rsidRPr="00FA6A04">
        <w:rPr>
          <w:rFonts w:ascii="Arial" w:hAnsi="Arial" w:cs="Arial"/>
          <w:sz w:val="22"/>
          <w:szCs w:val="22"/>
        </w:rPr>
        <w:t xml:space="preserve"> the ability to communicate effectively, both orally and in writing</w:t>
      </w:r>
      <w:r>
        <w:rPr>
          <w:rFonts w:ascii="Arial" w:hAnsi="Arial" w:cs="Arial"/>
          <w:sz w:val="22"/>
          <w:szCs w:val="22"/>
        </w:rPr>
        <w:t>, including the ability to complete forms and other basic administrative tasks.</w:t>
      </w:r>
    </w:p>
    <w:p w14:paraId="1E052C67" w14:textId="77777777" w:rsidR="00346B25" w:rsidRDefault="00346B25" w:rsidP="00346B25">
      <w:pPr>
        <w:pStyle w:val="ListParagraph"/>
        <w:spacing w:before="29"/>
        <w:ind w:left="284" w:right="485"/>
        <w:rPr>
          <w:rFonts w:ascii="Arial" w:hAnsi="Arial" w:cs="Arial"/>
          <w:sz w:val="22"/>
          <w:szCs w:val="22"/>
        </w:rPr>
      </w:pPr>
    </w:p>
    <w:p w14:paraId="47851E12" w14:textId="77777777" w:rsidR="00346B25" w:rsidRDefault="00346B25" w:rsidP="00346B25">
      <w:pPr>
        <w:pStyle w:val="ListParagraph"/>
        <w:spacing w:before="29"/>
        <w:ind w:left="0" w:right="485"/>
        <w:rPr>
          <w:rFonts w:ascii="Arial" w:hAnsi="Arial" w:cs="Arial"/>
          <w:sz w:val="22"/>
          <w:szCs w:val="22"/>
        </w:rPr>
      </w:pPr>
      <w:r w:rsidRPr="00143212">
        <w:rPr>
          <w:rFonts w:ascii="Arial" w:hAnsi="Arial" w:cs="Arial"/>
          <w:b/>
          <w:sz w:val="22"/>
          <w:szCs w:val="22"/>
        </w:rPr>
        <w:lastRenderedPageBreak/>
        <w:t>Customer care skills:</w:t>
      </w:r>
      <w:r w:rsidRPr="00FA6A04">
        <w:rPr>
          <w:rFonts w:ascii="Arial" w:hAnsi="Arial" w:cs="Arial"/>
          <w:sz w:val="22"/>
          <w:szCs w:val="22"/>
        </w:rPr>
        <w:t xml:space="preserve"> </w:t>
      </w:r>
      <w:r>
        <w:rPr>
          <w:rFonts w:ascii="Arial" w:hAnsi="Arial" w:cs="Arial"/>
          <w:sz w:val="22"/>
          <w:szCs w:val="22"/>
        </w:rPr>
        <w:t>the ability to respond appropriately to the needs of customers and deal with people at all levels, such as senior management, board members, elected dignitaries or civic dignitaries, with tact and discretion.</w:t>
      </w:r>
    </w:p>
    <w:p w14:paraId="58DF6A49" w14:textId="77777777" w:rsidR="00346B25" w:rsidRDefault="00346B25" w:rsidP="00346B25">
      <w:pPr>
        <w:pStyle w:val="ListParagraph"/>
        <w:spacing w:before="29"/>
        <w:ind w:left="284" w:right="485"/>
        <w:rPr>
          <w:rFonts w:ascii="Arial" w:hAnsi="Arial" w:cs="Arial"/>
          <w:sz w:val="22"/>
          <w:szCs w:val="22"/>
        </w:rPr>
      </w:pPr>
    </w:p>
    <w:p w14:paraId="0DFD52E1" w14:textId="77777777" w:rsidR="00346B25" w:rsidRDefault="00346B25" w:rsidP="00346B25">
      <w:pPr>
        <w:pStyle w:val="ListParagraph"/>
        <w:spacing w:before="29"/>
        <w:ind w:left="0" w:right="485"/>
        <w:rPr>
          <w:rFonts w:ascii="Arial" w:hAnsi="Arial" w:cs="Arial"/>
          <w:sz w:val="22"/>
          <w:szCs w:val="22"/>
        </w:rPr>
      </w:pPr>
      <w:r w:rsidRPr="00143212">
        <w:rPr>
          <w:rFonts w:ascii="Arial" w:hAnsi="Arial" w:cs="Arial"/>
          <w:b/>
          <w:sz w:val="22"/>
          <w:szCs w:val="22"/>
        </w:rPr>
        <w:t>Team working skills:</w:t>
      </w:r>
      <w:r w:rsidRPr="00395EEC">
        <w:rPr>
          <w:rFonts w:ascii="Arial" w:hAnsi="Arial" w:cs="Arial"/>
          <w:sz w:val="22"/>
          <w:szCs w:val="22"/>
        </w:rPr>
        <w:t xml:space="preserve"> the ability to work in a team </w:t>
      </w:r>
      <w:r>
        <w:rPr>
          <w:rFonts w:ascii="Arial" w:hAnsi="Arial" w:cs="Arial"/>
          <w:sz w:val="22"/>
          <w:szCs w:val="22"/>
        </w:rPr>
        <w:t>and on initiative to achieve goals and objectives.</w:t>
      </w:r>
    </w:p>
    <w:p w14:paraId="4A614BD8" w14:textId="77777777" w:rsidR="00346B25" w:rsidRDefault="00346B25" w:rsidP="00346B25">
      <w:pPr>
        <w:pStyle w:val="ListParagraph"/>
        <w:spacing w:before="29"/>
        <w:ind w:left="284" w:right="485"/>
        <w:rPr>
          <w:rFonts w:ascii="Arial" w:hAnsi="Arial" w:cs="Arial"/>
          <w:sz w:val="22"/>
          <w:szCs w:val="22"/>
        </w:rPr>
      </w:pPr>
    </w:p>
    <w:p w14:paraId="11A76999" w14:textId="39B6A62A" w:rsidR="00346B25" w:rsidRDefault="00346B25" w:rsidP="00346B25">
      <w:pPr>
        <w:pStyle w:val="ListParagraph"/>
        <w:spacing w:before="29"/>
        <w:ind w:left="0" w:right="485"/>
        <w:rPr>
          <w:rFonts w:ascii="Arial" w:hAnsi="Arial" w:cs="Arial"/>
          <w:sz w:val="22"/>
          <w:szCs w:val="22"/>
        </w:rPr>
      </w:pPr>
      <w:r w:rsidRPr="00143212">
        <w:rPr>
          <w:rFonts w:ascii="Arial" w:hAnsi="Arial" w:cs="Arial"/>
          <w:b/>
          <w:sz w:val="22"/>
          <w:szCs w:val="22"/>
        </w:rPr>
        <w:t>Work planning skills:</w:t>
      </w:r>
      <w:r w:rsidRPr="00395EEC">
        <w:rPr>
          <w:rFonts w:ascii="Arial" w:hAnsi="Arial" w:cs="Arial"/>
          <w:sz w:val="22"/>
          <w:szCs w:val="22"/>
        </w:rPr>
        <w:t xml:space="preserve"> the ability to plan workload</w:t>
      </w:r>
      <w:r>
        <w:rPr>
          <w:rFonts w:ascii="Arial" w:hAnsi="Arial" w:cs="Arial"/>
          <w:sz w:val="22"/>
          <w:szCs w:val="22"/>
        </w:rPr>
        <w:t xml:space="preserve"> and work to strict deadlines.</w:t>
      </w:r>
    </w:p>
    <w:p w14:paraId="2F115CEB" w14:textId="77777777" w:rsidR="00AD05AF" w:rsidRDefault="00AD05AF" w:rsidP="00346B25">
      <w:pPr>
        <w:pStyle w:val="ListParagraph"/>
        <w:spacing w:before="29"/>
        <w:ind w:left="0" w:right="485"/>
        <w:rPr>
          <w:rFonts w:ascii="Arial" w:hAnsi="Arial" w:cs="Arial"/>
          <w:sz w:val="22"/>
          <w:szCs w:val="22"/>
        </w:rPr>
      </w:pPr>
    </w:p>
    <w:p w14:paraId="5E8ADB09" w14:textId="5C436437" w:rsidR="00346B25" w:rsidRPr="007F3E89" w:rsidRDefault="00346B25" w:rsidP="00346B25">
      <w:pPr>
        <w:pStyle w:val="ListParagraph"/>
        <w:spacing w:before="29"/>
        <w:ind w:left="0" w:right="485"/>
        <w:rPr>
          <w:rFonts w:ascii="Arial" w:hAnsi="Arial" w:cs="Arial"/>
          <w:sz w:val="22"/>
          <w:szCs w:val="22"/>
        </w:rPr>
      </w:pPr>
      <w:r w:rsidRPr="00143212">
        <w:rPr>
          <w:rFonts w:ascii="Arial" w:hAnsi="Arial" w:cs="Arial"/>
          <w:b/>
          <w:sz w:val="22"/>
          <w:szCs w:val="22"/>
        </w:rPr>
        <w:t>Political sensitivity</w:t>
      </w:r>
      <w:r w:rsidR="00AD05AF">
        <w:rPr>
          <w:rFonts w:ascii="Arial" w:hAnsi="Arial" w:cs="Arial"/>
          <w:b/>
          <w:sz w:val="22"/>
          <w:szCs w:val="22"/>
        </w:rPr>
        <w:t xml:space="preserve"> skills</w:t>
      </w:r>
      <w:r w:rsidRPr="00143212">
        <w:rPr>
          <w:rFonts w:ascii="Arial" w:hAnsi="Arial" w:cs="Arial"/>
          <w:b/>
          <w:sz w:val="22"/>
          <w:szCs w:val="22"/>
        </w:rPr>
        <w:t>:</w:t>
      </w:r>
      <w:r>
        <w:rPr>
          <w:rFonts w:ascii="Arial" w:hAnsi="Arial" w:cs="Arial"/>
          <w:sz w:val="22"/>
          <w:szCs w:val="22"/>
        </w:rPr>
        <w:t xml:space="preserve"> </w:t>
      </w:r>
      <w:r w:rsidRPr="00FA6A04">
        <w:rPr>
          <w:rFonts w:ascii="Arial" w:hAnsi="Arial" w:cs="Arial"/>
          <w:sz w:val="22"/>
          <w:szCs w:val="22"/>
        </w:rPr>
        <w:t>the ability to exercise a high degree of pro</w:t>
      </w:r>
      <w:r>
        <w:rPr>
          <w:rFonts w:ascii="Arial" w:hAnsi="Arial" w:cs="Arial"/>
          <w:sz w:val="22"/>
          <w:szCs w:val="22"/>
        </w:rPr>
        <w:t>fessionalism and dignity when dealing with elected representatives on a daily basis and</w:t>
      </w:r>
      <w:r w:rsidRPr="00FA6A04">
        <w:rPr>
          <w:rFonts w:ascii="Arial" w:hAnsi="Arial" w:cs="Arial"/>
          <w:sz w:val="22"/>
          <w:szCs w:val="22"/>
        </w:rPr>
        <w:t xml:space="preserve"> at</w:t>
      </w:r>
      <w:r w:rsidRPr="00FA6A04">
        <w:rPr>
          <w:rFonts w:ascii="Arial" w:hAnsi="Arial" w:cs="Arial"/>
          <w:spacing w:val="2"/>
          <w:sz w:val="22"/>
          <w:szCs w:val="22"/>
        </w:rPr>
        <w:t xml:space="preserve"> </w:t>
      </w:r>
      <w:r w:rsidRPr="00FA6A04">
        <w:rPr>
          <w:rFonts w:ascii="Arial" w:hAnsi="Arial" w:cs="Arial"/>
          <w:sz w:val="22"/>
          <w:szCs w:val="22"/>
        </w:rPr>
        <w:t>high profile occasions</w:t>
      </w:r>
      <w:r w:rsidRPr="00E9212A">
        <w:rPr>
          <w:rFonts w:ascii="Arial" w:hAnsi="Arial" w:cs="Arial"/>
          <w:sz w:val="22"/>
          <w:szCs w:val="22"/>
        </w:rPr>
        <w:t xml:space="preserve"> and to ensure that confidentiality is maintained at all times</w:t>
      </w:r>
      <w:r>
        <w:rPr>
          <w:rFonts w:ascii="Arial" w:hAnsi="Arial" w:cs="Arial"/>
          <w:sz w:val="22"/>
          <w:szCs w:val="22"/>
        </w:rPr>
        <w:t>.</w:t>
      </w:r>
    </w:p>
    <w:p w14:paraId="1001DAEA" w14:textId="77777777" w:rsidR="00346B25" w:rsidRDefault="00346B25" w:rsidP="00346B25">
      <w:pPr>
        <w:ind w:right="-20"/>
        <w:rPr>
          <w:rFonts w:ascii="Arial" w:hAnsi="Arial" w:cs="Arial"/>
          <w:b/>
          <w:sz w:val="28"/>
          <w:szCs w:val="28"/>
        </w:rPr>
      </w:pPr>
    </w:p>
    <w:p w14:paraId="7616301A" w14:textId="7E618B18" w:rsidR="00346B25" w:rsidRPr="00063F6B" w:rsidRDefault="00346B25" w:rsidP="00AD05AF">
      <w:pPr>
        <w:pStyle w:val="ListParagraph"/>
        <w:numPr>
          <w:ilvl w:val="0"/>
          <w:numId w:val="17"/>
        </w:numPr>
        <w:ind w:left="426" w:right="118" w:hanging="426"/>
        <w:rPr>
          <w:rFonts w:ascii="Arial" w:hAnsi="Arial" w:cs="Arial"/>
          <w:sz w:val="22"/>
          <w:szCs w:val="22"/>
        </w:rPr>
      </w:pPr>
    </w:p>
    <w:p w14:paraId="4C405340" w14:textId="77777777" w:rsidR="00346B25" w:rsidRPr="00E9212A" w:rsidRDefault="00346B25" w:rsidP="00346B25">
      <w:pPr>
        <w:pStyle w:val="ListParagraph"/>
        <w:ind w:left="0" w:right="118"/>
        <w:rPr>
          <w:rFonts w:ascii="Arial" w:hAnsi="Arial" w:cs="Arial"/>
          <w:sz w:val="22"/>
          <w:szCs w:val="22"/>
        </w:rPr>
      </w:pPr>
    </w:p>
    <w:p w14:paraId="5AC69730" w14:textId="77777777" w:rsidR="00FA6A04" w:rsidRPr="00302E5D" w:rsidRDefault="00FA6A04" w:rsidP="00FA6A04">
      <w:pPr>
        <w:rPr>
          <w:rFonts w:ascii="Arial" w:hAnsi="Arial" w:cs="Arial"/>
        </w:rPr>
      </w:pPr>
    </w:p>
    <w:sectPr w:rsidR="00FA6A04" w:rsidRPr="00302E5D" w:rsidSect="00EB3058">
      <w:headerReference w:type="default" r:id="rId7"/>
      <w:footerReference w:type="default" r:id="rId8"/>
      <w:pgSz w:w="11909" w:h="16834"/>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62B3" w14:textId="77777777" w:rsidR="00E04EC2" w:rsidRDefault="00E04EC2">
      <w:r>
        <w:separator/>
      </w:r>
    </w:p>
  </w:endnote>
  <w:endnote w:type="continuationSeparator" w:id="0">
    <w:p w14:paraId="121CA17B" w14:textId="77777777" w:rsidR="00E04EC2" w:rsidRDefault="00E0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43F2" w14:textId="77777777" w:rsidR="00E9212A" w:rsidRPr="00271431" w:rsidRDefault="00E9212A" w:rsidP="00EB3058">
    <w:pPr>
      <w:pStyle w:val="Footer"/>
      <w:pBdr>
        <w:top w:val="single" w:sz="4" w:space="1" w:color="auto"/>
      </w:pBdr>
      <w:jc w:val="right"/>
      <w:rPr>
        <w:rFonts w:ascii="Helvetica" w:hAnsi="Helvetica" w:cs="Arial"/>
        <w:sz w:val="20"/>
      </w:rPr>
    </w:pPr>
    <w:r>
      <w:rPr>
        <w:rFonts w:ascii="Helvetica" w:hAnsi="Helvetica" w:cs="Arial"/>
        <w:b/>
        <w:sz w:val="20"/>
      </w:rPr>
      <w:t xml:space="preserve">Civic </w:t>
    </w:r>
    <w:r w:rsidRPr="00271431">
      <w:rPr>
        <w:rFonts w:ascii="Helvetica" w:hAnsi="Helvetica" w:cs="Arial"/>
        <w:b/>
        <w:sz w:val="20"/>
      </w:rPr>
      <w:t>Attendant</w:t>
    </w:r>
  </w:p>
  <w:p w14:paraId="63455A27" w14:textId="357B0EBA" w:rsidR="00E9212A" w:rsidRPr="00271431" w:rsidRDefault="002A4C18">
    <w:pPr>
      <w:pStyle w:val="Footer"/>
      <w:jc w:val="right"/>
      <w:rPr>
        <w:rFonts w:ascii="Helvetica" w:hAnsi="Helvetica" w:cs="Arial"/>
        <w:sz w:val="18"/>
        <w:szCs w:val="18"/>
      </w:rPr>
    </w:pPr>
    <w:r w:rsidRPr="00271431">
      <w:rPr>
        <w:rFonts w:ascii="Helvetica" w:hAnsi="Helvetica" w:cs="Arial"/>
        <w:sz w:val="18"/>
        <w:szCs w:val="18"/>
      </w:rPr>
      <w:fldChar w:fldCharType="begin"/>
    </w:r>
    <w:r w:rsidR="00E9212A" w:rsidRPr="00271431">
      <w:rPr>
        <w:rFonts w:ascii="Helvetica" w:hAnsi="Helvetica" w:cs="Arial"/>
        <w:sz w:val="18"/>
        <w:szCs w:val="18"/>
      </w:rPr>
      <w:instrText xml:space="preserve"> TIME \@ "dd/MM/yy" </w:instrText>
    </w:r>
    <w:r w:rsidRPr="00271431">
      <w:rPr>
        <w:rFonts w:ascii="Helvetica" w:hAnsi="Helvetica" w:cs="Arial"/>
        <w:sz w:val="18"/>
        <w:szCs w:val="18"/>
      </w:rPr>
      <w:fldChar w:fldCharType="separate"/>
    </w:r>
    <w:r w:rsidR="00714CFF">
      <w:rPr>
        <w:rFonts w:ascii="Helvetica" w:hAnsi="Helvetica" w:cs="Arial"/>
        <w:noProof/>
        <w:sz w:val="18"/>
        <w:szCs w:val="18"/>
      </w:rPr>
      <w:t>28/05/26</w:t>
    </w:r>
    <w:r w:rsidRPr="00271431">
      <w:rPr>
        <w:rFonts w:ascii="Helvetica" w:hAnsi="Helvetica"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846A7" w14:textId="77777777" w:rsidR="00E04EC2" w:rsidRDefault="00E04EC2">
      <w:r>
        <w:separator/>
      </w:r>
    </w:p>
  </w:footnote>
  <w:footnote w:type="continuationSeparator" w:id="0">
    <w:p w14:paraId="5A786E05" w14:textId="77777777" w:rsidR="00E04EC2" w:rsidRDefault="00E04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AA33" w14:textId="77777777" w:rsidR="00E9212A" w:rsidRDefault="00E9212A">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0.2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D3C19"/>
    <w:multiLevelType w:val="singleLevel"/>
    <w:tmpl w:val="CE66BA40"/>
    <w:lvl w:ilvl="0">
      <w:start w:val="1"/>
      <w:numFmt w:val="decimal"/>
      <w:lvlText w:val="%1."/>
      <w:legacy w:legacy="1" w:legacySpace="0" w:legacyIndent="283"/>
      <w:lvlJc w:val="left"/>
      <w:pPr>
        <w:ind w:left="283" w:hanging="283"/>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5D42FA"/>
    <w:multiLevelType w:val="hybridMultilevel"/>
    <w:tmpl w:val="62E0A420"/>
    <w:lvl w:ilvl="0" w:tplc="0809001B">
      <w:start w:val="1"/>
      <w:numFmt w:val="lowerRoman"/>
      <w:lvlText w:val="%1."/>
      <w:lvlJc w:val="righ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6" w15:restartNumberingAfterBreak="0">
    <w:nsid w:val="1AAF731A"/>
    <w:multiLevelType w:val="hybridMultilevel"/>
    <w:tmpl w:val="06F4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6046D"/>
    <w:multiLevelType w:val="singleLevel"/>
    <w:tmpl w:val="DAD4A5F6"/>
    <w:lvl w:ilvl="0">
      <w:start w:val="1"/>
      <w:numFmt w:val="decimal"/>
      <w:lvlText w:val="%1."/>
      <w:legacy w:legacy="1" w:legacySpace="0" w:legacyIndent="432"/>
      <w:lvlJc w:val="left"/>
      <w:pPr>
        <w:ind w:left="432" w:hanging="432"/>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F93B83"/>
    <w:multiLevelType w:val="hybridMultilevel"/>
    <w:tmpl w:val="A928EDA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AD222D"/>
    <w:multiLevelType w:val="hybridMultilevel"/>
    <w:tmpl w:val="95C42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48678B"/>
    <w:multiLevelType w:val="hybridMultilevel"/>
    <w:tmpl w:val="3A6E16D8"/>
    <w:lvl w:ilvl="0" w:tplc="189A541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4D55C5"/>
    <w:multiLevelType w:val="hybridMultilevel"/>
    <w:tmpl w:val="DD906DD4"/>
    <w:lvl w:ilvl="0" w:tplc="DC4E22A2">
      <w:start w:val="1"/>
      <w:numFmt w:val="decimal"/>
      <w:lvlText w:val="%1."/>
      <w:lvlJc w:val="left"/>
      <w:pPr>
        <w:tabs>
          <w:tab w:val="num" w:pos="927"/>
        </w:tabs>
        <w:ind w:left="927" w:hanging="360"/>
      </w:pPr>
      <w:rPr>
        <w:strike w:val="0"/>
        <w:color w:val="auto"/>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4" w15:restartNumberingAfterBreak="0">
    <w:nsid w:val="64D16485"/>
    <w:multiLevelType w:val="hybridMultilevel"/>
    <w:tmpl w:val="40EAAC88"/>
    <w:lvl w:ilvl="0" w:tplc="189A5416">
      <w:start w:val="1"/>
      <w:numFmt w:val="lowerRoman"/>
      <w:lvlText w:val="(%1)"/>
      <w:lvlJc w:val="left"/>
      <w:pPr>
        <w:ind w:left="820" w:hanging="72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67CB1CEA"/>
    <w:multiLevelType w:val="hybridMultilevel"/>
    <w:tmpl w:val="033A2A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670769"/>
    <w:multiLevelType w:val="hybridMultilevel"/>
    <w:tmpl w:val="E44C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20343"/>
    <w:multiLevelType w:val="hybridMultilevel"/>
    <w:tmpl w:val="8BCCB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8665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470768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093353668">
    <w:abstractNumId w:val="4"/>
  </w:num>
  <w:num w:numId="4" w16cid:durableId="363989432">
    <w:abstractNumId w:val="11"/>
  </w:num>
  <w:num w:numId="5" w16cid:durableId="580801272">
    <w:abstractNumId w:val="1"/>
  </w:num>
  <w:num w:numId="6" w16cid:durableId="1533107876">
    <w:abstractNumId w:val="2"/>
  </w:num>
  <w:num w:numId="7" w16cid:durableId="1562708886">
    <w:abstractNumId w:val="8"/>
  </w:num>
  <w:num w:numId="8" w16cid:durableId="337385311">
    <w:abstractNumId w:val="7"/>
  </w:num>
  <w:num w:numId="9" w16cid:durableId="769737481">
    <w:abstractNumId w:val="15"/>
  </w:num>
  <w:num w:numId="10" w16cid:durableId="479539517">
    <w:abstractNumId w:val="5"/>
  </w:num>
  <w:num w:numId="11" w16cid:durableId="2031298030">
    <w:abstractNumId w:val="14"/>
  </w:num>
  <w:num w:numId="12" w16cid:durableId="451444270">
    <w:abstractNumId w:val="6"/>
  </w:num>
  <w:num w:numId="13" w16cid:durableId="929511877">
    <w:abstractNumId w:val="17"/>
  </w:num>
  <w:num w:numId="14" w16cid:durableId="2145611865">
    <w:abstractNumId w:val="16"/>
  </w:num>
  <w:num w:numId="15" w16cid:durableId="954672905">
    <w:abstractNumId w:val="12"/>
  </w:num>
  <w:num w:numId="16" w16cid:durableId="218709334">
    <w:abstractNumId w:val="10"/>
  </w:num>
  <w:num w:numId="17" w16cid:durableId="1780486241">
    <w:abstractNumId w:val="9"/>
  </w:num>
  <w:num w:numId="18" w16cid:durableId="1638876583">
    <w:abstractNumId w:val="3"/>
  </w:num>
  <w:num w:numId="19" w16cid:durableId="194506920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EC"/>
    <w:rsid w:val="0000778D"/>
    <w:rsid w:val="000202A3"/>
    <w:rsid w:val="00021420"/>
    <w:rsid w:val="000246B6"/>
    <w:rsid w:val="00027283"/>
    <w:rsid w:val="0004016B"/>
    <w:rsid w:val="00043820"/>
    <w:rsid w:val="00044AE4"/>
    <w:rsid w:val="00063F6B"/>
    <w:rsid w:val="0006507C"/>
    <w:rsid w:val="00072736"/>
    <w:rsid w:val="00073314"/>
    <w:rsid w:val="00074B84"/>
    <w:rsid w:val="00081667"/>
    <w:rsid w:val="00081AB3"/>
    <w:rsid w:val="00097F1F"/>
    <w:rsid w:val="000A13C7"/>
    <w:rsid w:val="000A5D28"/>
    <w:rsid w:val="000B7523"/>
    <w:rsid w:val="000C166B"/>
    <w:rsid w:val="000C2E91"/>
    <w:rsid w:val="000C7F97"/>
    <w:rsid w:val="000D544C"/>
    <w:rsid w:val="000F0A5F"/>
    <w:rsid w:val="000F3369"/>
    <w:rsid w:val="000F697F"/>
    <w:rsid w:val="001000AB"/>
    <w:rsid w:val="001106A8"/>
    <w:rsid w:val="00114409"/>
    <w:rsid w:val="001163EC"/>
    <w:rsid w:val="00117DDD"/>
    <w:rsid w:val="001226B9"/>
    <w:rsid w:val="00141D10"/>
    <w:rsid w:val="00147225"/>
    <w:rsid w:val="00157339"/>
    <w:rsid w:val="001614DB"/>
    <w:rsid w:val="00161CD9"/>
    <w:rsid w:val="001623C1"/>
    <w:rsid w:val="00162998"/>
    <w:rsid w:val="00164A1D"/>
    <w:rsid w:val="001716C3"/>
    <w:rsid w:val="001833C3"/>
    <w:rsid w:val="00186B13"/>
    <w:rsid w:val="0019046A"/>
    <w:rsid w:val="00190597"/>
    <w:rsid w:val="001B12F5"/>
    <w:rsid w:val="001C5C61"/>
    <w:rsid w:val="001C7F95"/>
    <w:rsid w:val="001D31BD"/>
    <w:rsid w:val="001D5B17"/>
    <w:rsid w:val="001D5C82"/>
    <w:rsid w:val="001D735B"/>
    <w:rsid w:val="001F1495"/>
    <w:rsid w:val="00203B3E"/>
    <w:rsid w:val="002042D2"/>
    <w:rsid w:val="0021047C"/>
    <w:rsid w:val="00212052"/>
    <w:rsid w:val="0021306B"/>
    <w:rsid w:val="00217627"/>
    <w:rsid w:val="00223891"/>
    <w:rsid w:val="0022612B"/>
    <w:rsid w:val="00233D9F"/>
    <w:rsid w:val="00245F96"/>
    <w:rsid w:val="00246485"/>
    <w:rsid w:val="0026019D"/>
    <w:rsid w:val="0026157E"/>
    <w:rsid w:val="00262B12"/>
    <w:rsid w:val="00263069"/>
    <w:rsid w:val="00265F87"/>
    <w:rsid w:val="0027056E"/>
    <w:rsid w:val="002730D8"/>
    <w:rsid w:val="00280A3B"/>
    <w:rsid w:val="00286C0B"/>
    <w:rsid w:val="00292389"/>
    <w:rsid w:val="002A4C18"/>
    <w:rsid w:val="002B369B"/>
    <w:rsid w:val="002B6D11"/>
    <w:rsid w:val="002C0FCF"/>
    <w:rsid w:val="002C4115"/>
    <w:rsid w:val="002C4A3F"/>
    <w:rsid w:val="002E2311"/>
    <w:rsid w:val="002E5CEB"/>
    <w:rsid w:val="002E7B78"/>
    <w:rsid w:val="002F412B"/>
    <w:rsid w:val="0030110A"/>
    <w:rsid w:val="003031AE"/>
    <w:rsid w:val="0031126D"/>
    <w:rsid w:val="003208D0"/>
    <w:rsid w:val="00325D8E"/>
    <w:rsid w:val="00331935"/>
    <w:rsid w:val="00333F1D"/>
    <w:rsid w:val="00335C44"/>
    <w:rsid w:val="00346B25"/>
    <w:rsid w:val="003539D5"/>
    <w:rsid w:val="003568FF"/>
    <w:rsid w:val="00357D58"/>
    <w:rsid w:val="00373218"/>
    <w:rsid w:val="0037753B"/>
    <w:rsid w:val="00384F1E"/>
    <w:rsid w:val="003853F6"/>
    <w:rsid w:val="00395EEC"/>
    <w:rsid w:val="003962E3"/>
    <w:rsid w:val="003A6917"/>
    <w:rsid w:val="003B1942"/>
    <w:rsid w:val="003B45AB"/>
    <w:rsid w:val="003B530B"/>
    <w:rsid w:val="003B7E45"/>
    <w:rsid w:val="003D321E"/>
    <w:rsid w:val="003E2E4E"/>
    <w:rsid w:val="003E5837"/>
    <w:rsid w:val="003E5B13"/>
    <w:rsid w:val="003F1198"/>
    <w:rsid w:val="003F20EB"/>
    <w:rsid w:val="003F3255"/>
    <w:rsid w:val="00416E2A"/>
    <w:rsid w:val="00421440"/>
    <w:rsid w:val="0042477B"/>
    <w:rsid w:val="00425878"/>
    <w:rsid w:val="00446E70"/>
    <w:rsid w:val="0044759C"/>
    <w:rsid w:val="00450B56"/>
    <w:rsid w:val="00450C99"/>
    <w:rsid w:val="0045344E"/>
    <w:rsid w:val="00455892"/>
    <w:rsid w:val="00461292"/>
    <w:rsid w:val="004736B6"/>
    <w:rsid w:val="00475301"/>
    <w:rsid w:val="00481BCC"/>
    <w:rsid w:val="00485073"/>
    <w:rsid w:val="0048616A"/>
    <w:rsid w:val="00487D98"/>
    <w:rsid w:val="004A68EF"/>
    <w:rsid w:val="004B57B0"/>
    <w:rsid w:val="004C2EAE"/>
    <w:rsid w:val="004D1E76"/>
    <w:rsid w:val="004D6383"/>
    <w:rsid w:val="004E2BEC"/>
    <w:rsid w:val="004E66A3"/>
    <w:rsid w:val="004F56C8"/>
    <w:rsid w:val="004F66BE"/>
    <w:rsid w:val="005016DC"/>
    <w:rsid w:val="00503791"/>
    <w:rsid w:val="00511829"/>
    <w:rsid w:val="00524632"/>
    <w:rsid w:val="00530231"/>
    <w:rsid w:val="00542164"/>
    <w:rsid w:val="00543CC7"/>
    <w:rsid w:val="00545D2D"/>
    <w:rsid w:val="00547A4F"/>
    <w:rsid w:val="005568E8"/>
    <w:rsid w:val="0057536B"/>
    <w:rsid w:val="00593616"/>
    <w:rsid w:val="005938A2"/>
    <w:rsid w:val="0059736B"/>
    <w:rsid w:val="005A38A2"/>
    <w:rsid w:val="005B0E56"/>
    <w:rsid w:val="005C2B57"/>
    <w:rsid w:val="005C70F9"/>
    <w:rsid w:val="005D0D4E"/>
    <w:rsid w:val="005D51B5"/>
    <w:rsid w:val="005D680F"/>
    <w:rsid w:val="005E70E8"/>
    <w:rsid w:val="005E7CEE"/>
    <w:rsid w:val="00600B73"/>
    <w:rsid w:val="00602716"/>
    <w:rsid w:val="00602979"/>
    <w:rsid w:val="006077E0"/>
    <w:rsid w:val="00620869"/>
    <w:rsid w:val="00626B65"/>
    <w:rsid w:val="006372AF"/>
    <w:rsid w:val="00642922"/>
    <w:rsid w:val="00655DB2"/>
    <w:rsid w:val="00656161"/>
    <w:rsid w:val="00686F1A"/>
    <w:rsid w:val="00697B0C"/>
    <w:rsid w:val="006A0802"/>
    <w:rsid w:val="006B3ED1"/>
    <w:rsid w:val="006B68B8"/>
    <w:rsid w:val="006C2548"/>
    <w:rsid w:val="006C6D03"/>
    <w:rsid w:val="006D13A0"/>
    <w:rsid w:val="006D4302"/>
    <w:rsid w:val="006F5248"/>
    <w:rsid w:val="00704907"/>
    <w:rsid w:val="007102A9"/>
    <w:rsid w:val="00714CFF"/>
    <w:rsid w:val="0074012B"/>
    <w:rsid w:val="007406BD"/>
    <w:rsid w:val="00747A30"/>
    <w:rsid w:val="00747C4C"/>
    <w:rsid w:val="0076245A"/>
    <w:rsid w:val="007653EA"/>
    <w:rsid w:val="00770E46"/>
    <w:rsid w:val="00772CD3"/>
    <w:rsid w:val="00777AC6"/>
    <w:rsid w:val="00781332"/>
    <w:rsid w:val="0078713E"/>
    <w:rsid w:val="00787AC2"/>
    <w:rsid w:val="00793C70"/>
    <w:rsid w:val="00793E62"/>
    <w:rsid w:val="007A21E9"/>
    <w:rsid w:val="007A242B"/>
    <w:rsid w:val="007B1E12"/>
    <w:rsid w:val="007B4F91"/>
    <w:rsid w:val="007B72C4"/>
    <w:rsid w:val="007C081C"/>
    <w:rsid w:val="007C2C05"/>
    <w:rsid w:val="007C691E"/>
    <w:rsid w:val="007D25CB"/>
    <w:rsid w:val="007D2B2B"/>
    <w:rsid w:val="007D2F7F"/>
    <w:rsid w:val="007D4D72"/>
    <w:rsid w:val="007E1711"/>
    <w:rsid w:val="007E3A5E"/>
    <w:rsid w:val="007F3FF0"/>
    <w:rsid w:val="007F7DCE"/>
    <w:rsid w:val="00802048"/>
    <w:rsid w:val="008031FC"/>
    <w:rsid w:val="0080682F"/>
    <w:rsid w:val="00813C87"/>
    <w:rsid w:val="0083184C"/>
    <w:rsid w:val="0083697F"/>
    <w:rsid w:val="0085277E"/>
    <w:rsid w:val="00855816"/>
    <w:rsid w:val="00860614"/>
    <w:rsid w:val="0086293C"/>
    <w:rsid w:val="00867445"/>
    <w:rsid w:val="008675E9"/>
    <w:rsid w:val="008723C4"/>
    <w:rsid w:val="00874C24"/>
    <w:rsid w:val="00893F3A"/>
    <w:rsid w:val="008979BD"/>
    <w:rsid w:val="008B42B5"/>
    <w:rsid w:val="008B51F9"/>
    <w:rsid w:val="008B53AA"/>
    <w:rsid w:val="008C6E26"/>
    <w:rsid w:val="008D052B"/>
    <w:rsid w:val="008D0E9C"/>
    <w:rsid w:val="008F3A0E"/>
    <w:rsid w:val="00900C37"/>
    <w:rsid w:val="00902E42"/>
    <w:rsid w:val="00916250"/>
    <w:rsid w:val="009415FE"/>
    <w:rsid w:val="00944739"/>
    <w:rsid w:val="00960EAB"/>
    <w:rsid w:val="009614AD"/>
    <w:rsid w:val="009746AF"/>
    <w:rsid w:val="00995587"/>
    <w:rsid w:val="00997D08"/>
    <w:rsid w:val="009A6693"/>
    <w:rsid w:val="009B0B29"/>
    <w:rsid w:val="009B6D5D"/>
    <w:rsid w:val="009C6000"/>
    <w:rsid w:val="009E015E"/>
    <w:rsid w:val="009E038B"/>
    <w:rsid w:val="009F1044"/>
    <w:rsid w:val="009F4D72"/>
    <w:rsid w:val="00A147CD"/>
    <w:rsid w:val="00A16055"/>
    <w:rsid w:val="00A26814"/>
    <w:rsid w:val="00A26F46"/>
    <w:rsid w:val="00A27478"/>
    <w:rsid w:val="00A3200E"/>
    <w:rsid w:val="00A34060"/>
    <w:rsid w:val="00A44E15"/>
    <w:rsid w:val="00A517EF"/>
    <w:rsid w:val="00A579EF"/>
    <w:rsid w:val="00A62883"/>
    <w:rsid w:val="00A65AFE"/>
    <w:rsid w:val="00A65B34"/>
    <w:rsid w:val="00A677A1"/>
    <w:rsid w:val="00A75E86"/>
    <w:rsid w:val="00A80C63"/>
    <w:rsid w:val="00A80E40"/>
    <w:rsid w:val="00A82D78"/>
    <w:rsid w:val="00A85BDD"/>
    <w:rsid w:val="00A951BA"/>
    <w:rsid w:val="00AA0D89"/>
    <w:rsid w:val="00AA2AC3"/>
    <w:rsid w:val="00AA5151"/>
    <w:rsid w:val="00AA7046"/>
    <w:rsid w:val="00AC0CF2"/>
    <w:rsid w:val="00AD05AF"/>
    <w:rsid w:val="00AD42C1"/>
    <w:rsid w:val="00AE4079"/>
    <w:rsid w:val="00AF6131"/>
    <w:rsid w:val="00B02391"/>
    <w:rsid w:val="00B061FD"/>
    <w:rsid w:val="00B079FB"/>
    <w:rsid w:val="00B15172"/>
    <w:rsid w:val="00B17B11"/>
    <w:rsid w:val="00B23103"/>
    <w:rsid w:val="00B24516"/>
    <w:rsid w:val="00B4173D"/>
    <w:rsid w:val="00B43EE6"/>
    <w:rsid w:val="00B5310C"/>
    <w:rsid w:val="00B55A31"/>
    <w:rsid w:val="00B620B1"/>
    <w:rsid w:val="00B66D92"/>
    <w:rsid w:val="00B76561"/>
    <w:rsid w:val="00B84AE3"/>
    <w:rsid w:val="00B865D3"/>
    <w:rsid w:val="00B97E12"/>
    <w:rsid w:val="00BB0E97"/>
    <w:rsid w:val="00BB5209"/>
    <w:rsid w:val="00BB7150"/>
    <w:rsid w:val="00BC1851"/>
    <w:rsid w:val="00BC6170"/>
    <w:rsid w:val="00BE6871"/>
    <w:rsid w:val="00BF0F93"/>
    <w:rsid w:val="00C01FA0"/>
    <w:rsid w:val="00C05248"/>
    <w:rsid w:val="00C05EE6"/>
    <w:rsid w:val="00C15155"/>
    <w:rsid w:val="00C1754E"/>
    <w:rsid w:val="00C1764B"/>
    <w:rsid w:val="00C263EB"/>
    <w:rsid w:val="00C32400"/>
    <w:rsid w:val="00C3386D"/>
    <w:rsid w:val="00C34241"/>
    <w:rsid w:val="00C407AD"/>
    <w:rsid w:val="00C4084F"/>
    <w:rsid w:val="00C60C53"/>
    <w:rsid w:val="00C6122C"/>
    <w:rsid w:val="00C61F59"/>
    <w:rsid w:val="00C62DEC"/>
    <w:rsid w:val="00C739CF"/>
    <w:rsid w:val="00C85E76"/>
    <w:rsid w:val="00C926A4"/>
    <w:rsid w:val="00C95283"/>
    <w:rsid w:val="00CA0FC9"/>
    <w:rsid w:val="00CB2A69"/>
    <w:rsid w:val="00CD6DB4"/>
    <w:rsid w:val="00CE339D"/>
    <w:rsid w:val="00CE59C7"/>
    <w:rsid w:val="00D00B56"/>
    <w:rsid w:val="00D01DC6"/>
    <w:rsid w:val="00D1061F"/>
    <w:rsid w:val="00D10946"/>
    <w:rsid w:val="00D23CFD"/>
    <w:rsid w:val="00D30DE0"/>
    <w:rsid w:val="00D33B5B"/>
    <w:rsid w:val="00D4094D"/>
    <w:rsid w:val="00D44D9E"/>
    <w:rsid w:val="00D469A5"/>
    <w:rsid w:val="00D54321"/>
    <w:rsid w:val="00D5752A"/>
    <w:rsid w:val="00D6674D"/>
    <w:rsid w:val="00D67131"/>
    <w:rsid w:val="00D8087B"/>
    <w:rsid w:val="00D846B0"/>
    <w:rsid w:val="00D86971"/>
    <w:rsid w:val="00D86C43"/>
    <w:rsid w:val="00D9131A"/>
    <w:rsid w:val="00D9468F"/>
    <w:rsid w:val="00DA672B"/>
    <w:rsid w:val="00DB7A26"/>
    <w:rsid w:val="00DC2342"/>
    <w:rsid w:val="00DC43BA"/>
    <w:rsid w:val="00DF3290"/>
    <w:rsid w:val="00DF408F"/>
    <w:rsid w:val="00DF6D3A"/>
    <w:rsid w:val="00DF775C"/>
    <w:rsid w:val="00E046BE"/>
    <w:rsid w:val="00E04EC2"/>
    <w:rsid w:val="00E10972"/>
    <w:rsid w:val="00E14547"/>
    <w:rsid w:val="00E17B65"/>
    <w:rsid w:val="00E2242E"/>
    <w:rsid w:val="00E24E7D"/>
    <w:rsid w:val="00E27012"/>
    <w:rsid w:val="00E47081"/>
    <w:rsid w:val="00E55C2F"/>
    <w:rsid w:val="00E65928"/>
    <w:rsid w:val="00E671BE"/>
    <w:rsid w:val="00E73A85"/>
    <w:rsid w:val="00E808B6"/>
    <w:rsid w:val="00E851EE"/>
    <w:rsid w:val="00E9212A"/>
    <w:rsid w:val="00EA361D"/>
    <w:rsid w:val="00EA74B6"/>
    <w:rsid w:val="00EB3058"/>
    <w:rsid w:val="00EC4425"/>
    <w:rsid w:val="00EC64BB"/>
    <w:rsid w:val="00EC72AB"/>
    <w:rsid w:val="00ED5C65"/>
    <w:rsid w:val="00EE436B"/>
    <w:rsid w:val="00EE4C71"/>
    <w:rsid w:val="00EE7FA4"/>
    <w:rsid w:val="00F0001A"/>
    <w:rsid w:val="00F076B3"/>
    <w:rsid w:val="00F10024"/>
    <w:rsid w:val="00F10242"/>
    <w:rsid w:val="00F12975"/>
    <w:rsid w:val="00F130D6"/>
    <w:rsid w:val="00F133E1"/>
    <w:rsid w:val="00F16C07"/>
    <w:rsid w:val="00F23608"/>
    <w:rsid w:val="00F23C3D"/>
    <w:rsid w:val="00F32C6A"/>
    <w:rsid w:val="00F3450A"/>
    <w:rsid w:val="00F36047"/>
    <w:rsid w:val="00F61178"/>
    <w:rsid w:val="00F64416"/>
    <w:rsid w:val="00F66A74"/>
    <w:rsid w:val="00F6750D"/>
    <w:rsid w:val="00F7660D"/>
    <w:rsid w:val="00F82DF5"/>
    <w:rsid w:val="00F95A79"/>
    <w:rsid w:val="00FA63F5"/>
    <w:rsid w:val="00FA6611"/>
    <w:rsid w:val="00FA6A04"/>
    <w:rsid w:val="00FB4931"/>
    <w:rsid w:val="00FC33AA"/>
    <w:rsid w:val="00FC6F67"/>
    <w:rsid w:val="00FD3E7D"/>
    <w:rsid w:val="00FD72B9"/>
    <w:rsid w:val="00FE5358"/>
    <w:rsid w:val="00FE5ABC"/>
    <w:rsid w:val="00FE5EEE"/>
    <w:rsid w:val="00FE7E53"/>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A4B20"/>
  <w15:chartTrackingRefBased/>
  <w15:docId w15:val="{E3E60251-3F2F-4523-950D-C9D9B082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A04"/>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uiPriority w:val="99"/>
    <w:rsid w:val="00446E70"/>
    <w:rPr>
      <w:color w:val="0000FF"/>
      <w:u w:val="single"/>
    </w:rPr>
  </w:style>
  <w:style w:type="table" w:styleId="TableGrid">
    <w:name w:val="Table Grid"/>
    <w:basedOn w:val="TableNormal"/>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szCs w:val="24"/>
      <w:lang w:val="en-US"/>
    </w:rPr>
  </w:style>
  <w:style w:type="character" w:customStyle="1" w:styleId="Heading2Char">
    <w:name w:val="Heading 2 Char"/>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spacing w:before="240" w:after="60"/>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link w:val="Heading1"/>
    <w:rsid w:val="00F0001A"/>
    <w:rPr>
      <w:rFonts w:ascii="Arial" w:hAnsi="Arial"/>
      <w:b/>
      <w:sz w:val="36"/>
      <w:lang w:eastAsia="en-US"/>
    </w:rPr>
  </w:style>
  <w:style w:type="paragraph" w:styleId="ListParagraph">
    <w:name w:val="List Paragraph"/>
    <w:basedOn w:val="Normal"/>
    <w:uiPriority w:val="34"/>
    <w:qFormat/>
    <w:rsid w:val="00E73A85"/>
    <w:pPr>
      <w:ind w:left="720"/>
    </w:pPr>
  </w:style>
  <w:style w:type="character" w:styleId="CommentReference">
    <w:name w:val="annotation reference"/>
    <w:basedOn w:val="DefaultParagraphFont"/>
    <w:uiPriority w:val="99"/>
    <w:semiHidden/>
    <w:unhideWhenUsed/>
    <w:rsid w:val="00AD05AF"/>
    <w:rPr>
      <w:sz w:val="16"/>
      <w:szCs w:val="16"/>
    </w:rPr>
  </w:style>
  <w:style w:type="paragraph" w:styleId="CommentText">
    <w:name w:val="annotation text"/>
    <w:basedOn w:val="Normal"/>
    <w:link w:val="CommentTextChar"/>
    <w:uiPriority w:val="99"/>
    <w:semiHidden/>
    <w:unhideWhenUsed/>
    <w:rsid w:val="00AD05AF"/>
    <w:rPr>
      <w:sz w:val="20"/>
    </w:rPr>
  </w:style>
  <w:style w:type="character" w:customStyle="1" w:styleId="CommentTextChar">
    <w:name w:val="Comment Text Char"/>
    <w:basedOn w:val="DefaultParagraphFont"/>
    <w:link w:val="CommentText"/>
    <w:uiPriority w:val="99"/>
    <w:semiHidden/>
    <w:rsid w:val="00AD05AF"/>
  </w:style>
  <w:style w:type="paragraph" w:styleId="CommentSubject">
    <w:name w:val="annotation subject"/>
    <w:basedOn w:val="CommentText"/>
    <w:next w:val="CommentText"/>
    <w:link w:val="CommentSubjectChar"/>
    <w:uiPriority w:val="99"/>
    <w:semiHidden/>
    <w:unhideWhenUsed/>
    <w:rsid w:val="00AD05AF"/>
    <w:rPr>
      <w:b/>
      <w:bCs/>
    </w:rPr>
  </w:style>
  <w:style w:type="character" w:customStyle="1" w:styleId="CommentSubjectChar">
    <w:name w:val="Comment Subject Char"/>
    <w:basedOn w:val="CommentTextChar"/>
    <w:link w:val="CommentSubject"/>
    <w:uiPriority w:val="99"/>
    <w:semiHidden/>
    <w:rsid w:val="00AD05AF"/>
    <w:rPr>
      <w:b/>
      <w:bCs/>
    </w:rPr>
  </w:style>
  <w:style w:type="paragraph" w:styleId="Revision">
    <w:name w:val="Revision"/>
    <w:hidden/>
    <w:uiPriority w:val="99"/>
    <w:semiHidden/>
    <w:rsid w:val="000A5D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beatties</dc:creator>
  <cp:keywords/>
  <cp:lastModifiedBy>Ashlin McCourt</cp:lastModifiedBy>
  <cp:revision>10</cp:revision>
  <cp:lastPrinted>2021-06-08T11:23:00Z</cp:lastPrinted>
  <dcterms:created xsi:type="dcterms:W3CDTF">2025-05-29T09:30:00Z</dcterms:created>
  <dcterms:modified xsi:type="dcterms:W3CDTF">2026-05-28T07:19:00Z</dcterms:modified>
</cp:coreProperties>
</file>